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D6A10" w14:textId="77777777" w:rsidR="006D2FD3" w:rsidRDefault="00B663A4" w:rsidP="006D2FD3">
      <w:pPr>
        <w:spacing w:after="0" w:line="240" w:lineRule="auto"/>
        <w:jc w:val="center"/>
        <w:rPr>
          <w:color w:val="000000"/>
        </w:rPr>
      </w:pPr>
      <w:r>
        <w:rPr>
          <w:color w:val="000000"/>
        </w:rPr>
        <w:t xml:space="preserve">    </w:t>
      </w:r>
      <w:r w:rsidR="006D2FD3">
        <w:rPr>
          <w:b/>
          <w:noProof/>
          <w:sz w:val="32"/>
          <w:szCs w:val="32"/>
          <w:u w:val="single"/>
          <w:lang w:eastAsia="ru-RU"/>
        </w:rPr>
        <w:drawing>
          <wp:inline distT="0" distB="0" distL="0" distR="0" wp14:anchorId="4BFBE8CF" wp14:editId="1A1F2BD6">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14:paraId="38E51B12" w14:textId="54D01796" w:rsidR="008B2809" w:rsidRPr="008B2809"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Россия, 625000, г. Тюмень, ул. М.</w:t>
      </w:r>
      <w:r w:rsidR="00F4109B">
        <w:rPr>
          <w:rFonts w:ascii="Times New Roman" w:hAnsi="Times New Roman"/>
          <w:sz w:val="20"/>
          <w:szCs w:val="20"/>
        </w:rPr>
        <w:t xml:space="preserve"> </w:t>
      </w:r>
      <w:r w:rsidRPr="008B2809">
        <w:rPr>
          <w:rFonts w:ascii="Times New Roman" w:hAnsi="Times New Roman"/>
          <w:sz w:val="20"/>
          <w:szCs w:val="20"/>
        </w:rPr>
        <w:t xml:space="preserve">Сперанского, </w:t>
      </w:r>
      <w:r w:rsidR="00F4109B">
        <w:rPr>
          <w:rFonts w:ascii="Times New Roman" w:hAnsi="Times New Roman"/>
          <w:sz w:val="20"/>
          <w:szCs w:val="20"/>
        </w:rPr>
        <w:t xml:space="preserve">д. </w:t>
      </w:r>
      <w:r w:rsidRPr="008B2809">
        <w:rPr>
          <w:rFonts w:ascii="Times New Roman" w:hAnsi="Times New Roman"/>
          <w:sz w:val="20"/>
          <w:szCs w:val="20"/>
        </w:rPr>
        <w:t>37</w:t>
      </w:r>
      <w:r w:rsidR="00F4109B">
        <w:rPr>
          <w:rFonts w:ascii="Times New Roman" w:hAnsi="Times New Roman"/>
          <w:sz w:val="20"/>
          <w:szCs w:val="20"/>
        </w:rPr>
        <w:t>,</w:t>
      </w:r>
      <w:r w:rsidRPr="008B2809">
        <w:rPr>
          <w:rFonts w:ascii="Times New Roman" w:hAnsi="Times New Roman"/>
          <w:sz w:val="20"/>
          <w:szCs w:val="20"/>
        </w:rPr>
        <w:t xml:space="preserve"> кв.56, тел. 8 929 266 06 90</w:t>
      </w:r>
      <w:r w:rsidR="00F4109B">
        <w:rPr>
          <w:rFonts w:ascii="Times New Roman" w:hAnsi="Times New Roman"/>
          <w:sz w:val="20"/>
          <w:szCs w:val="20"/>
        </w:rPr>
        <w:t>,</w:t>
      </w:r>
      <w:r w:rsidRPr="008B2809">
        <w:rPr>
          <w:rFonts w:ascii="Times New Roman" w:hAnsi="Times New Roman"/>
          <w:sz w:val="20"/>
          <w:szCs w:val="20"/>
        </w:rPr>
        <w:t xml:space="preserve"> e-mail: sociologos@bk.ru</w:t>
      </w:r>
    </w:p>
    <w:p w14:paraId="1AA0F511" w14:textId="77777777" w:rsidR="00F4109B"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 xml:space="preserve">ИНН/КПП 7203342002/720301001 р/с 40702810401500168668 в ООО "Банк Точка", </w:t>
      </w:r>
    </w:p>
    <w:p w14:paraId="14B2AAE7" w14:textId="4E25C91B" w:rsidR="006D2FD3"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к/с 30101810745374525104 БИК 044525104</w:t>
      </w:r>
    </w:p>
    <w:p w14:paraId="25530CF4" w14:textId="77777777" w:rsidR="00776398" w:rsidRDefault="00776398" w:rsidP="006D2FD3">
      <w:pPr>
        <w:spacing w:after="0" w:line="240" w:lineRule="auto"/>
        <w:jc w:val="center"/>
        <w:rPr>
          <w:rFonts w:ascii="Times New Roman" w:hAnsi="Times New Roman"/>
          <w:sz w:val="20"/>
          <w:szCs w:val="20"/>
        </w:rPr>
      </w:pPr>
    </w:p>
    <w:p w14:paraId="7E24A67B" w14:textId="77777777" w:rsidR="00776398" w:rsidRDefault="00776398" w:rsidP="006D2FD3">
      <w:pPr>
        <w:spacing w:after="0" w:line="240" w:lineRule="auto"/>
        <w:jc w:val="center"/>
        <w:rPr>
          <w:rFonts w:ascii="Times New Roman" w:hAnsi="Times New Roman"/>
          <w:sz w:val="20"/>
          <w:szCs w:val="20"/>
        </w:rPr>
      </w:pPr>
    </w:p>
    <w:p w14:paraId="5F13C593" w14:textId="77777777" w:rsidR="00776398" w:rsidRDefault="00776398" w:rsidP="006D2FD3">
      <w:pPr>
        <w:spacing w:after="0" w:line="240" w:lineRule="auto"/>
        <w:jc w:val="center"/>
        <w:rPr>
          <w:rFonts w:ascii="Times New Roman" w:hAnsi="Times New Roman"/>
          <w:sz w:val="20"/>
          <w:szCs w:val="20"/>
        </w:rPr>
      </w:pPr>
    </w:p>
    <w:p w14:paraId="148F9336"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30F4D4A"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5D150572" w14:textId="77777777" w:rsidR="006D2FD3" w:rsidRPr="00EC0976"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0021321D">
        <w:rPr>
          <w:rFonts w:ascii="Times New Roman" w:hAnsi="Times New Roman" w:cs="Times New Roman"/>
          <w:sz w:val="28"/>
          <w:szCs w:val="28"/>
        </w:rPr>
        <w:t xml:space="preserve"> </w:t>
      </w:r>
      <w:r>
        <w:rPr>
          <w:rFonts w:ascii="Times New Roman" w:hAnsi="Times New Roman" w:cs="Times New Roman"/>
          <w:sz w:val="28"/>
          <w:szCs w:val="28"/>
        </w:rPr>
        <w:t>С.В.</w:t>
      </w:r>
    </w:p>
    <w:p w14:paraId="0A7EC008" w14:textId="77777777" w:rsidR="00776398" w:rsidRDefault="00776398" w:rsidP="006D2FD3">
      <w:pPr>
        <w:spacing w:after="0" w:line="360" w:lineRule="auto"/>
        <w:jc w:val="center"/>
        <w:rPr>
          <w:rFonts w:ascii="Times New Roman" w:hAnsi="Times New Roman" w:cs="Times New Roman"/>
          <w:sz w:val="28"/>
          <w:szCs w:val="28"/>
        </w:rPr>
      </w:pPr>
    </w:p>
    <w:p w14:paraId="3B99AFAC" w14:textId="77777777" w:rsidR="00776398" w:rsidRDefault="00776398" w:rsidP="006D2FD3">
      <w:pPr>
        <w:spacing w:after="0" w:line="360" w:lineRule="auto"/>
        <w:jc w:val="center"/>
        <w:rPr>
          <w:rFonts w:ascii="Times New Roman" w:hAnsi="Times New Roman" w:cs="Times New Roman"/>
          <w:sz w:val="28"/>
          <w:szCs w:val="28"/>
        </w:rPr>
      </w:pPr>
    </w:p>
    <w:p w14:paraId="11F53F3D" w14:textId="77777777" w:rsidR="00776398" w:rsidRPr="00EC0976" w:rsidRDefault="00776398" w:rsidP="006D2FD3">
      <w:pPr>
        <w:spacing w:after="0" w:line="360" w:lineRule="auto"/>
        <w:jc w:val="center"/>
        <w:rPr>
          <w:rFonts w:ascii="Times New Roman" w:hAnsi="Times New Roman" w:cs="Times New Roman"/>
          <w:sz w:val="28"/>
          <w:szCs w:val="28"/>
        </w:rPr>
      </w:pPr>
    </w:p>
    <w:p w14:paraId="0887D444" w14:textId="77777777" w:rsidR="006D2FD3" w:rsidRDefault="006D2FD3" w:rsidP="006D2FD3">
      <w:pPr>
        <w:spacing w:after="0" w:line="360" w:lineRule="auto"/>
        <w:jc w:val="center"/>
        <w:rPr>
          <w:rFonts w:ascii="Times New Roman" w:hAnsi="Times New Roman" w:cs="Times New Roman"/>
          <w:sz w:val="28"/>
          <w:szCs w:val="28"/>
        </w:rPr>
      </w:pPr>
    </w:p>
    <w:p w14:paraId="5DE6E4A8" w14:textId="77777777" w:rsidR="00776398" w:rsidRPr="00EC0976" w:rsidRDefault="00776398" w:rsidP="006D2FD3">
      <w:pPr>
        <w:spacing w:after="0" w:line="360" w:lineRule="auto"/>
        <w:jc w:val="center"/>
        <w:rPr>
          <w:rFonts w:ascii="Times New Roman" w:hAnsi="Times New Roman" w:cs="Times New Roman"/>
          <w:sz w:val="28"/>
          <w:szCs w:val="28"/>
        </w:rPr>
      </w:pPr>
    </w:p>
    <w:p w14:paraId="24B12862" w14:textId="77777777" w:rsidR="00BD2E35" w:rsidRDefault="00776398" w:rsidP="00A9090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p>
    <w:p w14:paraId="79C6190D" w14:textId="21343FB1" w:rsidR="00BD2E35" w:rsidRDefault="00776398" w:rsidP="00BD2E3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проведения независимой оценки качества условий </w:t>
      </w:r>
      <w:r w:rsidR="008113BC" w:rsidRPr="009974D3">
        <w:rPr>
          <w:rFonts w:ascii="Times New Roman" w:hAnsi="Times New Roman" w:cs="Times New Roman"/>
          <w:sz w:val="28"/>
          <w:szCs w:val="28"/>
        </w:rPr>
        <w:t xml:space="preserve">осуществления образовательной деятельности организациями, </w:t>
      </w:r>
      <w:bookmarkStart w:id="0" w:name="_Hlk114302136"/>
      <w:r w:rsidR="00A9090C" w:rsidRPr="009974D3">
        <w:rPr>
          <w:rFonts w:ascii="Times New Roman" w:hAnsi="Times New Roman" w:cs="Times New Roman"/>
          <w:sz w:val="28"/>
          <w:szCs w:val="28"/>
        </w:rPr>
        <w:t xml:space="preserve">расположенными </w:t>
      </w:r>
    </w:p>
    <w:p w14:paraId="408EF8C0" w14:textId="2454DE4B" w:rsidR="007A5CFE" w:rsidRDefault="00A9090C" w:rsidP="00AC60DC">
      <w:pPr>
        <w:spacing w:after="0" w:line="360" w:lineRule="auto"/>
        <w:jc w:val="center"/>
        <w:rPr>
          <w:rFonts w:ascii="Times New Roman" w:hAnsi="Times New Roman" w:cs="Times New Roman"/>
          <w:sz w:val="28"/>
          <w:szCs w:val="28"/>
        </w:rPr>
      </w:pPr>
      <w:r w:rsidRPr="009974D3">
        <w:rPr>
          <w:rFonts w:ascii="Times New Roman" w:hAnsi="Times New Roman" w:cs="Times New Roman"/>
          <w:sz w:val="28"/>
          <w:szCs w:val="28"/>
        </w:rPr>
        <w:t xml:space="preserve">на территории </w:t>
      </w:r>
      <w:bookmarkStart w:id="1" w:name="_Hlk110004771"/>
      <w:r w:rsidR="003B13B9">
        <w:rPr>
          <w:rFonts w:ascii="Times New Roman" w:hAnsi="Times New Roman" w:cs="Times New Roman"/>
          <w:sz w:val="28"/>
          <w:szCs w:val="28"/>
        </w:rPr>
        <w:t>Усольского</w:t>
      </w:r>
      <w:r w:rsidR="007A5CFE">
        <w:rPr>
          <w:rFonts w:ascii="Times New Roman" w:hAnsi="Times New Roman" w:cs="Times New Roman"/>
          <w:sz w:val="28"/>
          <w:szCs w:val="28"/>
        </w:rPr>
        <w:t xml:space="preserve"> </w:t>
      </w:r>
      <w:r w:rsidR="00AC60DC" w:rsidRPr="00AC60DC">
        <w:rPr>
          <w:rFonts w:ascii="Times New Roman" w:hAnsi="Times New Roman" w:cs="Times New Roman"/>
          <w:sz w:val="28"/>
          <w:szCs w:val="28"/>
        </w:rPr>
        <w:t>района</w:t>
      </w:r>
    </w:p>
    <w:p w14:paraId="0522EACC" w14:textId="56EC164C" w:rsidR="00AC60DC" w:rsidRDefault="00BE760F" w:rsidP="00AC60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Иркутской </w:t>
      </w:r>
      <w:r w:rsidR="00AC60DC" w:rsidRPr="00AC60DC">
        <w:rPr>
          <w:rFonts w:ascii="Times New Roman" w:hAnsi="Times New Roman" w:cs="Times New Roman"/>
          <w:sz w:val="28"/>
          <w:szCs w:val="28"/>
        </w:rPr>
        <w:t>области</w:t>
      </w:r>
    </w:p>
    <w:p w14:paraId="054D33CF" w14:textId="46C6D73B" w:rsidR="00E67DC0" w:rsidRDefault="00E67DC0" w:rsidP="00BD2E35">
      <w:pPr>
        <w:spacing w:after="0" w:line="360" w:lineRule="auto"/>
        <w:jc w:val="center"/>
        <w:rPr>
          <w:rFonts w:ascii="Times New Roman" w:hAnsi="Times New Roman" w:cs="Times New Roman"/>
          <w:sz w:val="28"/>
          <w:szCs w:val="28"/>
        </w:rPr>
      </w:pPr>
    </w:p>
    <w:bookmarkEnd w:id="0"/>
    <w:bookmarkEnd w:id="1"/>
    <w:p w14:paraId="6DB01AB6" w14:textId="77777777" w:rsidR="006D2FD3" w:rsidRDefault="006D2FD3" w:rsidP="00E67DC0">
      <w:pPr>
        <w:spacing w:after="0" w:line="360" w:lineRule="auto"/>
        <w:rPr>
          <w:rFonts w:ascii="Times New Roman" w:hAnsi="Times New Roman" w:cs="Times New Roman"/>
          <w:sz w:val="28"/>
          <w:szCs w:val="28"/>
        </w:rPr>
      </w:pPr>
    </w:p>
    <w:p w14:paraId="17FDB7A6" w14:textId="77777777" w:rsidR="006D2FD3" w:rsidRDefault="006D2FD3" w:rsidP="006D2FD3">
      <w:pPr>
        <w:spacing w:after="0" w:line="360" w:lineRule="auto"/>
        <w:jc w:val="center"/>
        <w:rPr>
          <w:rFonts w:ascii="Times New Roman" w:hAnsi="Times New Roman" w:cs="Times New Roman"/>
          <w:sz w:val="28"/>
          <w:szCs w:val="28"/>
        </w:rPr>
      </w:pPr>
    </w:p>
    <w:p w14:paraId="7B7B14C5" w14:textId="77777777" w:rsidR="006D2FD3" w:rsidRDefault="006D2FD3" w:rsidP="006D2FD3">
      <w:pPr>
        <w:spacing w:after="0" w:line="360" w:lineRule="auto"/>
        <w:jc w:val="center"/>
        <w:rPr>
          <w:rFonts w:ascii="Times New Roman" w:hAnsi="Times New Roman" w:cs="Times New Roman"/>
          <w:sz w:val="28"/>
          <w:szCs w:val="28"/>
        </w:rPr>
      </w:pPr>
    </w:p>
    <w:p w14:paraId="3BD8D5FC" w14:textId="77777777" w:rsidR="006D2FD3" w:rsidRDefault="006D2FD3" w:rsidP="006D2FD3">
      <w:pPr>
        <w:spacing w:after="0" w:line="360" w:lineRule="auto"/>
        <w:jc w:val="center"/>
        <w:rPr>
          <w:rFonts w:ascii="Times New Roman" w:hAnsi="Times New Roman" w:cs="Times New Roman"/>
          <w:sz w:val="28"/>
          <w:szCs w:val="28"/>
        </w:rPr>
      </w:pPr>
    </w:p>
    <w:p w14:paraId="632A06E0" w14:textId="5E56BC21" w:rsidR="00A9090C" w:rsidRDefault="00A9090C" w:rsidP="006D2FD3">
      <w:pPr>
        <w:spacing w:after="0" w:line="360" w:lineRule="auto"/>
        <w:jc w:val="center"/>
        <w:rPr>
          <w:rFonts w:ascii="Times New Roman" w:hAnsi="Times New Roman" w:cs="Times New Roman"/>
          <w:sz w:val="28"/>
          <w:szCs w:val="28"/>
        </w:rPr>
      </w:pPr>
    </w:p>
    <w:p w14:paraId="407C2863" w14:textId="7626351A" w:rsidR="00A9090C" w:rsidRDefault="00A9090C" w:rsidP="006D2FD3">
      <w:pPr>
        <w:spacing w:after="0" w:line="360" w:lineRule="auto"/>
        <w:jc w:val="center"/>
        <w:rPr>
          <w:rFonts w:ascii="Times New Roman" w:hAnsi="Times New Roman" w:cs="Times New Roman"/>
          <w:sz w:val="28"/>
          <w:szCs w:val="28"/>
        </w:rPr>
      </w:pPr>
    </w:p>
    <w:p w14:paraId="53F9B530" w14:textId="77777777" w:rsidR="0008057F" w:rsidRDefault="0008057F" w:rsidP="006D2FD3">
      <w:pPr>
        <w:spacing w:after="0" w:line="360" w:lineRule="auto"/>
        <w:jc w:val="center"/>
        <w:rPr>
          <w:rFonts w:ascii="Times New Roman" w:hAnsi="Times New Roman" w:cs="Times New Roman"/>
          <w:sz w:val="28"/>
          <w:szCs w:val="28"/>
        </w:rPr>
      </w:pPr>
    </w:p>
    <w:p w14:paraId="56F37783" w14:textId="54E620E0" w:rsidR="00A9090C" w:rsidRDefault="00A9090C" w:rsidP="00A9090C">
      <w:pPr>
        <w:jc w:val="center"/>
        <w:rPr>
          <w:rFonts w:ascii="Times New Roman" w:hAnsi="Times New Roman" w:cs="Times New Roman"/>
          <w:sz w:val="28"/>
          <w:szCs w:val="28"/>
        </w:rPr>
      </w:pPr>
    </w:p>
    <w:p w14:paraId="77512018" w14:textId="77777777" w:rsidR="00DE771F" w:rsidRDefault="00DE771F" w:rsidP="00DE771F">
      <w:pPr>
        <w:spacing w:after="0"/>
        <w:jc w:val="center"/>
        <w:rPr>
          <w:rFonts w:ascii="Times New Roman" w:hAnsi="Times New Roman" w:cs="Times New Roman"/>
          <w:sz w:val="28"/>
          <w:szCs w:val="28"/>
        </w:rPr>
      </w:pPr>
    </w:p>
    <w:p w14:paraId="27A7BE9E" w14:textId="0A263879" w:rsidR="00DE771F" w:rsidRDefault="007622A5" w:rsidP="00DE771F">
      <w:pPr>
        <w:spacing w:after="0"/>
        <w:jc w:val="center"/>
        <w:rPr>
          <w:rFonts w:ascii="Times New Roman" w:hAnsi="Times New Roman" w:cs="Times New Roman"/>
          <w:sz w:val="28"/>
          <w:szCs w:val="28"/>
        </w:rPr>
      </w:pPr>
      <w:r>
        <w:rPr>
          <w:rFonts w:ascii="Times New Roman" w:hAnsi="Times New Roman" w:cs="Times New Roman"/>
          <w:sz w:val="28"/>
          <w:szCs w:val="28"/>
        </w:rPr>
        <w:t xml:space="preserve">Тюмень, </w:t>
      </w:r>
      <w:r w:rsidRPr="009974D3">
        <w:rPr>
          <w:rFonts w:ascii="Times New Roman" w:hAnsi="Times New Roman" w:cs="Times New Roman"/>
          <w:sz w:val="28"/>
          <w:szCs w:val="28"/>
        </w:rPr>
        <w:t>202</w:t>
      </w:r>
      <w:r w:rsidR="00DE771F">
        <w:rPr>
          <w:rFonts w:ascii="Times New Roman" w:hAnsi="Times New Roman" w:cs="Times New Roman"/>
          <w:sz w:val="28"/>
          <w:szCs w:val="28"/>
        </w:rPr>
        <w:t>3</w:t>
      </w:r>
      <w:r w:rsidR="006D2FD3" w:rsidRPr="009974D3">
        <w:rPr>
          <w:rFonts w:ascii="Times New Roman" w:hAnsi="Times New Roman" w:cs="Times New Roman"/>
          <w:sz w:val="28"/>
          <w:szCs w:val="28"/>
        </w:rPr>
        <w:t xml:space="preserve"> г.</w:t>
      </w:r>
    </w:p>
    <w:p w14:paraId="30A430F9" w14:textId="77777777" w:rsidR="00AC60DC" w:rsidRDefault="00AC60DC" w:rsidP="00DE771F">
      <w:pPr>
        <w:spacing w:after="0"/>
        <w:jc w:val="center"/>
        <w:rPr>
          <w:rFonts w:ascii="Times New Roman" w:hAnsi="Times New Roman" w:cs="Times New Roman"/>
          <w:sz w:val="28"/>
          <w:szCs w:val="28"/>
        </w:rPr>
      </w:pPr>
    </w:p>
    <w:p w14:paraId="2FC3D0BD" w14:textId="384938FB" w:rsidR="00776398" w:rsidRPr="00776398" w:rsidRDefault="00776398" w:rsidP="00AC60DC">
      <w:pPr>
        <w:spacing w:after="160" w:line="259" w:lineRule="auto"/>
        <w:jc w:val="center"/>
        <w:rPr>
          <w:rFonts w:ascii="Times New Roman" w:hAnsi="Times New Roman" w:cs="Times New Roman"/>
          <w:sz w:val="28"/>
          <w:szCs w:val="28"/>
        </w:rPr>
      </w:pPr>
      <w:r w:rsidRPr="00A9090C">
        <w:rPr>
          <w:rFonts w:ascii="Times New Roman" w:hAnsi="Times New Roman" w:cs="Times New Roman"/>
          <w:b/>
          <w:sz w:val="28"/>
          <w:szCs w:val="28"/>
        </w:rPr>
        <w:t>СОДЕРЖАНИЕ</w:t>
      </w:r>
    </w:p>
    <w:sdt>
      <w:sdtPr>
        <w:rPr>
          <w:rFonts w:asciiTheme="minorHAnsi" w:eastAsiaTheme="minorHAnsi" w:hAnsiTheme="minorHAnsi" w:cstheme="minorBidi"/>
          <w:noProof/>
          <w:color w:val="auto"/>
          <w:sz w:val="22"/>
          <w:szCs w:val="22"/>
          <w:lang w:eastAsia="en-US"/>
        </w:rPr>
        <w:id w:val="-1954317221"/>
        <w:docPartObj>
          <w:docPartGallery w:val="Table of Contents"/>
          <w:docPartUnique/>
        </w:docPartObj>
      </w:sdtPr>
      <w:sdtEndPr>
        <w:rPr>
          <w:rFonts w:ascii="Times New Roman" w:hAnsi="Times New Roman" w:cs="Times New Roman"/>
          <w:b/>
          <w:bCs/>
          <w:sz w:val="24"/>
        </w:rPr>
      </w:sdtEndPr>
      <w:sdtContent>
        <w:p w14:paraId="5F82EC12" w14:textId="77777777" w:rsidR="00AC60DC" w:rsidRDefault="00AC60DC" w:rsidP="00AC60DC">
          <w:pPr>
            <w:pStyle w:val="a9"/>
          </w:pPr>
        </w:p>
        <w:p w14:paraId="3CA74C50" w14:textId="6D106427" w:rsidR="00AC60DC" w:rsidRDefault="007568DA" w:rsidP="00AC60DC">
          <w:pPr>
            <w:pStyle w:val="21"/>
            <w:ind w:left="0"/>
            <w:rPr>
              <w:rFonts w:asciiTheme="minorHAnsi" w:eastAsiaTheme="minorEastAsia" w:hAnsiTheme="minorHAnsi" w:cstheme="minorBidi"/>
              <w:sz w:val="22"/>
              <w:lang w:eastAsia="ru-RU"/>
            </w:rPr>
          </w:pPr>
          <w:hyperlink w:anchor="_Toc39664902" w:history="1">
            <w:r w:rsidR="00AC60DC" w:rsidRPr="00527603">
              <w:rPr>
                <w:rStyle w:val="aa"/>
                <w:b/>
                <w:bCs/>
                <w:color w:val="auto"/>
                <w:u w:val="none"/>
              </w:rPr>
              <w:t>ВВЕДЕНИЕ</w:t>
            </w:r>
            <w:r w:rsidR="00AC60DC">
              <w:rPr>
                <w:webHidden/>
              </w:rPr>
              <w:tab/>
            </w:r>
            <w:r w:rsidR="00AC60DC">
              <w:rPr>
                <w:webHidden/>
              </w:rPr>
              <w:fldChar w:fldCharType="begin"/>
            </w:r>
            <w:r w:rsidR="00AC60DC">
              <w:rPr>
                <w:webHidden/>
              </w:rPr>
              <w:instrText xml:space="preserve"> PAGEREF _Toc39664902 \h </w:instrText>
            </w:r>
            <w:r w:rsidR="00AC60DC">
              <w:rPr>
                <w:webHidden/>
              </w:rPr>
            </w:r>
            <w:r w:rsidR="00AC60DC">
              <w:rPr>
                <w:webHidden/>
              </w:rPr>
              <w:fldChar w:fldCharType="separate"/>
            </w:r>
            <w:r w:rsidR="005F31A4">
              <w:rPr>
                <w:b/>
                <w:bCs/>
                <w:webHidden/>
              </w:rPr>
              <w:t>Ошибка! Закладка не определена.</w:t>
            </w:r>
            <w:r w:rsidR="00AC60DC">
              <w:rPr>
                <w:webHidden/>
              </w:rPr>
              <w:fldChar w:fldCharType="end"/>
            </w:r>
          </w:hyperlink>
        </w:p>
        <w:p w14:paraId="79276C14" w14:textId="77777777" w:rsidR="00AC60DC" w:rsidRPr="00452219" w:rsidRDefault="00AC60DC" w:rsidP="00AC60DC">
          <w:pPr>
            <w:pStyle w:val="11"/>
            <w:spacing w:before="120" w:after="120" w:line="240" w:lineRule="auto"/>
            <w:rPr>
              <w:rFonts w:ascii="Times New Roman" w:hAnsi="Times New Roman" w:cs="Times New Roman"/>
              <w:sz w:val="24"/>
              <w:szCs w:val="24"/>
            </w:rPr>
          </w:pPr>
          <w:r w:rsidRPr="00BD7B94">
            <w:rPr>
              <w:rFonts w:ascii="Times New Roman" w:hAnsi="Times New Roman" w:cs="Times New Roman"/>
              <w:b/>
              <w:bCs/>
              <w:sz w:val="24"/>
              <w:szCs w:val="24"/>
            </w:rPr>
            <w:t xml:space="preserve">Результаты независимой оценки качества условий оказания </w:t>
          </w:r>
          <w:r>
            <w:rPr>
              <w:rFonts w:ascii="Times New Roman" w:hAnsi="Times New Roman" w:cs="Times New Roman"/>
              <w:b/>
              <w:bCs/>
              <w:sz w:val="24"/>
              <w:szCs w:val="24"/>
            </w:rPr>
            <w:t>услуг</w:t>
          </w:r>
        </w:p>
        <w:p w14:paraId="786A455B" w14:textId="2C668BCC" w:rsidR="00AC60DC" w:rsidRPr="00BD7B94" w:rsidRDefault="00AC60DC" w:rsidP="00AC60DC">
          <w:pPr>
            <w:pStyle w:val="11"/>
            <w:spacing w:after="0" w:line="240" w:lineRule="auto"/>
            <w:ind w:firstLine="567"/>
            <w:jc w:val="both"/>
            <w:rPr>
              <w:rFonts w:ascii="Times New Roman" w:hAnsi="Times New Roman" w:cs="Times New Roman"/>
              <w:sz w:val="24"/>
              <w:szCs w:val="24"/>
            </w:rPr>
          </w:pPr>
          <w:bookmarkStart w:id="2" w:name="_Hlk121419219"/>
          <w:bookmarkStart w:id="3" w:name="_Hlk121416830"/>
          <w:bookmarkStart w:id="4" w:name="_Hlk121425300"/>
          <w:r>
            <w:rPr>
              <w:rFonts w:ascii="Times New Roman" w:hAnsi="Times New Roman" w:cs="Times New Roman"/>
              <w:sz w:val="24"/>
              <w:szCs w:val="24"/>
            </w:rPr>
            <w:t>1</w:t>
          </w:r>
          <w:r w:rsidRPr="00BD7B94">
            <w:rPr>
              <w:rFonts w:ascii="Times New Roman" w:hAnsi="Times New Roman" w:cs="Times New Roman"/>
              <w:sz w:val="24"/>
              <w:szCs w:val="24"/>
            </w:rPr>
            <w:t xml:space="preserve">. Показатели, характеризующие открытость и доступность информации </w:t>
          </w:r>
          <w:bookmarkStart w:id="5" w:name="_Hlk121416943"/>
          <w:r w:rsidRPr="00BD7B94">
            <w:rPr>
              <w:rFonts w:ascii="Times New Roman" w:hAnsi="Times New Roman" w:cs="Times New Roman"/>
              <w:sz w:val="24"/>
              <w:szCs w:val="24"/>
            </w:rPr>
            <w:ptab w:relativeTo="margin" w:alignment="right" w:leader="dot"/>
          </w:r>
          <w:bookmarkEnd w:id="5"/>
          <w:r w:rsidR="00192EE2">
            <w:rPr>
              <w:rFonts w:ascii="Times New Roman" w:hAnsi="Times New Roman" w:cs="Times New Roman"/>
              <w:sz w:val="24"/>
              <w:szCs w:val="24"/>
            </w:rPr>
            <w:t>7</w:t>
          </w:r>
        </w:p>
        <w:p w14:paraId="1FF3AB46" w14:textId="2EB3E3B7" w:rsidR="00AC60DC" w:rsidRPr="00BD7B94" w:rsidRDefault="00AC60DC" w:rsidP="00AC60DC">
          <w:pPr>
            <w:pStyle w:val="11"/>
            <w:spacing w:after="0" w:line="240" w:lineRule="auto"/>
            <w:ind w:firstLine="567"/>
            <w:rPr>
              <w:rFonts w:ascii="Times New Roman" w:hAnsi="Times New Roman" w:cs="Times New Roman"/>
              <w:sz w:val="24"/>
              <w:szCs w:val="24"/>
            </w:rPr>
          </w:pPr>
          <w:r w:rsidRPr="00BD7B94">
            <w:rPr>
              <w:rFonts w:ascii="Times New Roman" w:hAnsi="Times New Roman" w:cs="Times New Roman"/>
              <w:sz w:val="24"/>
              <w:szCs w:val="24"/>
            </w:rPr>
            <w:t xml:space="preserve">2. Показатели, характеризующие комфортность предоставления услуг </w:t>
          </w:r>
          <w:r w:rsidRPr="00BD7B94">
            <w:rPr>
              <w:rFonts w:ascii="Times New Roman" w:hAnsi="Times New Roman" w:cs="Times New Roman"/>
              <w:sz w:val="24"/>
              <w:szCs w:val="24"/>
            </w:rPr>
            <w:ptab w:relativeTo="margin" w:alignment="right" w:leader="dot"/>
          </w:r>
          <w:r w:rsidR="001455F1">
            <w:rPr>
              <w:rFonts w:ascii="Times New Roman" w:hAnsi="Times New Roman" w:cs="Times New Roman"/>
              <w:sz w:val="24"/>
              <w:szCs w:val="24"/>
            </w:rPr>
            <w:t>1</w:t>
          </w:r>
          <w:r w:rsidR="00192EE2">
            <w:rPr>
              <w:rFonts w:ascii="Times New Roman" w:hAnsi="Times New Roman" w:cs="Times New Roman"/>
              <w:sz w:val="24"/>
              <w:szCs w:val="24"/>
            </w:rPr>
            <w:t>0</w:t>
          </w:r>
        </w:p>
        <w:bookmarkEnd w:id="2"/>
        <w:p w14:paraId="61FE4F9B" w14:textId="4643EEE1"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доступность услуг для инвалидов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1455F1">
            <w:rPr>
              <w:rFonts w:ascii="Times New Roman" w:hAnsi="Times New Roman" w:cs="Times New Roman"/>
              <w:sz w:val="24"/>
              <w:szCs w:val="24"/>
            </w:rPr>
            <w:t>1</w:t>
          </w:r>
          <w:r w:rsidR="00192EE2">
            <w:rPr>
              <w:rFonts w:ascii="Times New Roman" w:hAnsi="Times New Roman" w:cs="Times New Roman"/>
              <w:sz w:val="24"/>
              <w:szCs w:val="24"/>
            </w:rPr>
            <w:t>2</w:t>
          </w:r>
        </w:p>
        <w:bookmarkEnd w:id="3"/>
        <w:p w14:paraId="7440C978" w14:textId="1700B89C"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доброжелательность, вежливость работников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192EE2">
            <w:rPr>
              <w:rFonts w:ascii="Times New Roman" w:hAnsi="Times New Roman" w:cs="Times New Roman"/>
              <w:sz w:val="24"/>
              <w:szCs w:val="24"/>
            </w:rPr>
            <w:t>15</w:t>
          </w:r>
        </w:p>
        <w:p w14:paraId="747DEA77" w14:textId="3285745B"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удовлетворенность условиями оказания услуг</w:t>
          </w:r>
          <w:r w:rsidRPr="00BD7B94">
            <w:rPr>
              <w:rFonts w:ascii="Times New Roman" w:hAnsi="Times New Roman" w:cs="Times New Roman"/>
              <w:sz w:val="24"/>
              <w:szCs w:val="24"/>
            </w:rPr>
            <w:t xml:space="preserve"> </w:t>
          </w:r>
          <w:bookmarkEnd w:id="4"/>
          <w:r w:rsidRPr="00BD7B94">
            <w:rPr>
              <w:rFonts w:ascii="Times New Roman" w:hAnsi="Times New Roman" w:cs="Times New Roman"/>
              <w:sz w:val="24"/>
              <w:szCs w:val="24"/>
            </w:rPr>
            <w:ptab w:relativeTo="margin" w:alignment="right" w:leader="dot"/>
          </w:r>
          <w:r w:rsidR="00192EE2">
            <w:rPr>
              <w:rFonts w:ascii="Times New Roman" w:hAnsi="Times New Roman" w:cs="Times New Roman"/>
              <w:sz w:val="24"/>
              <w:szCs w:val="24"/>
            </w:rPr>
            <w:t>1</w:t>
          </w:r>
          <w:r w:rsidR="00637116">
            <w:rPr>
              <w:rFonts w:ascii="Times New Roman" w:hAnsi="Times New Roman" w:cs="Times New Roman"/>
              <w:sz w:val="24"/>
              <w:szCs w:val="24"/>
            </w:rPr>
            <w:t>8</w:t>
          </w:r>
        </w:p>
        <w:p w14:paraId="1D98CA66" w14:textId="77777777" w:rsidR="00AC60DC" w:rsidRDefault="00AC60DC" w:rsidP="00AC60DC">
          <w:pPr>
            <w:pStyle w:val="11"/>
            <w:spacing w:after="0" w:line="240" w:lineRule="auto"/>
            <w:rPr>
              <w:rFonts w:ascii="Times New Roman" w:hAnsi="Times New Roman" w:cs="Times New Roman"/>
              <w:sz w:val="24"/>
              <w:szCs w:val="24"/>
            </w:rPr>
          </w:pPr>
          <w:bookmarkStart w:id="6" w:name="_Hlk120773007"/>
        </w:p>
        <w:p w14:paraId="09996594" w14:textId="1176BD75" w:rsidR="00AC60DC" w:rsidRDefault="00AC60DC" w:rsidP="00AC60DC">
          <w:pPr>
            <w:spacing w:after="0" w:line="240" w:lineRule="auto"/>
            <w:rPr>
              <w:rFonts w:ascii="Times New Roman" w:hAnsi="Times New Roman" w:cs="Times New Roman"/>
              <w:sz w:val="24"/>
              <w:szCs w:val="24"/>
            </w:rPr>
          </w:pPr>
          <w:bookmarkStart w:id="7" w:name="_Hlk121419048"/>
          <w:r w:rsidRPr="00C4278F">
            <w:rPr>
              <w:rFonts w:ascii="Times New Roman" w:hAnsi="Times New Roman" w:cs="Times New Roman"/>
              <w:b/>
              <w:bCs/>
              <w:sz w:val="24"/>
              <w:szCs w:val="24"/>
            </w:rPr>
            <w:t>Перечень выявленных недостатков по результатам независимой оценки</w:t>
          </w:r>
          <w:bookmarkStart w:id="8" w:name="_Hlk121484841"/>
          <w:r w:rsidRPr="00452219">
            <w:rPr>
              <w:rFonts w:ascii="Times New Roman" w:hAnsi="Times New Roman" w:cs="Times New Roman"/>
              <w:sz w:val="24"/>
              <w:szCs w:val="24"/>
            </w:rPr>
            <w:ptab w:relativeTo="margin" w:alignment="right" w:leader="dot"/>
          </w:r>
          <w:bookmarkEnd w:id="8"/>
          <w:r w:rsidR="00192EE2">
            <w:rPr>
              <w:rFonts w:ascii="Times New Roman" w:hAnsi="Times New Roman" w:cs="Times New Roman"/>
              <w:sz w:val="24"/>
              <w:szCs w:val="24"/>
            </w:rPr>
            <w:t>21</w:t>
          </w:r>
        </w:p>
        <w:p w14:paraId="5CDA8CEC" w14:textId="77777777" w:rsidR="00AC60DC" w:rsidRDefault="00AC60DC" w:rsidP="00AC60DC">
          <w:pPr>
            <w:spacing w:after="0" w:line="240" w:lineRule="auto"/>
            <w:rPr>
              <w:rFonts w:ascii="Times New Roman" w:hAnsi="Times New Roman" w:cs="Times New Roman"/>
              <w:sz w:val="24"/>
              <w:szCs w:val="24"/>
            </w:rPr>
          </w:pPr>
        </w:p>
        <w:p w14:paraId="475D0F61" w14:textId="5BBFAC7B" w:rsidR="00AC60DC" w:rsidRPr="00B33CFB" w:rsidRDefault="00AC60DC" w:rsidP="00AC60DC">
          <w:pPr>
            <w:spacing w:after="0" w:line="240" w:lineRule="auto"/>
            <w:rPr>
              <w:rFonts w:ascii="Times New Roman" w:hAnsi="Times New Roman" w:cs="Times New Roman"/>
              <w:b/>
              <w:bCs/>
              <w:sz w:val="24"/>
              <w:szCs w:val="24"/>
            </w:rPr>
          </w:pPr>
          <w:bookmarkStart w:id="9" w:name="_Hlk121915201"/>
          <w:r w:rsidRPr="00B33CFB">
            <w:rPr>
              <w:rFonts w:ascii="Times New Roman" w:hAnsi="Times New Roman" w:cs="Times New Roman"/>
              <w:b/>
              <w:bCs/>
              <w:sz w:val="24"/>
              <w:szCs w:val="24"/>
            </w:rPr>
            <w:t>ЗАКЛЮЧЕНИЕ</w:t>
          </w:r>
          <w:r w:rsidRPr="00271710">
            <w:rPr>
              <w:rFonts w:ascii="Times New Roman" w:hAnsi="Times New Roman" w:cs="Times New Roman"/>
              <w:sz w:val="24"/>
              <w:szCs w:val="24"/>
            </w:rPr>
            <w:ptab w:relativeTo="margin" w:alignment="right" w:leader="dot"/>
          </w:r>
          <w:r w:rsidR="001E2BED">
            <w:rPr>
              <w:rFonts w:ascii="Times New Roman" w:hAnsi="Times New Roman" w:cs="Times New Roman"/>
              <w:sz w:val="24"/>
              <w:szCs w:val="24"/>
            </w:rPr>
            <w:t>2</w:t>
          </w:r>
          <w:r w:rsidR="00AA04A9">
            <w:rPr>
              <w:rFonts w:ascii="Times New Roman" w:hAnsi="Times New Roman" w:cs="Times New Roman"/>
              <w:sz w:val="24"/>
              <w:szCs w:val="24"/>
            </w:rPr>
            <w:t>2</w:t>
          </w:r>
        </w:p>
        <w:bookmarkEnd w:id="6"/>
        <w:bookmarkEnd w:id="7"/>
        <w:p w14:paraId="5823C751" w14:textId="77777777" w:rsidR="00AC60DC" w:rsidRDefault="00AC60DC" w:rsidP="00AC60DC">
          <w:pPr>
            <w:pStyle w:val="11"/>
            <w:spacing w:after="0" w:line="240" w:lineRule="auto"/>
            <w:rPr>
              <w:rFonts w:ascii="Times New Roman" w:hAnsi="Times New Roman" w:cs="Times New Roman"/>
              <w:b/>
              <w:bCs/>
              <w:sz w:val="24"/>
              <w:szCs w:val="24"/>
            </w:rPr>
          </w:pPr>
        </w:p>
        <w:bookmarkEnd w:id="9"/>
        <w:p w14:paraId="6FA24869" w14:textId="77777777" w:rsidR="00AC60DC" w:rsidRDefault="00AC60DC" w:rsidP="00AC60DC">
          <w:pPr>
            <w:pStyle w:val="11"/>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ПРИЛОЖЕНИЯ</w:t>
          </w:r>
        </w:p>
        <w:p w14:paraId="19A60470" w14:textId="09F86826" w:rsidR="002E5933" w:rsidRDefault="00AC60DC" w:rsidP="00AC60DC">
          <w:pPr>
            <w:pStyle w:val="11"/>
            <w:spacing w:after="0" w:line="240" w:lineRule="auto"/>
            <w:ind w:firstLine="567"/>
            <w:jc w:val="both"/>
            <w:rPr>
              <w:rFonts w:ascii="Times New Roman" w:hAnsi="Times New Roman" w:cs="Times New Roman"/>
              <w:sz w:val="24"/>
              <w:szCs w:val="24"/>
            </w:rPr>
          </w:pPr>
          <w:r w:rsidRPr="00B3730B">
            <w:rPr>
              <w:rFonts w:ascii="Times New Roman" w:hAnsi="Times New Roman" w:cs="Times New Roman"/>
              <w:sz w:val="24"/>
              <w:szCs w:val="24"/>
            </w:rPr>
            <w:t>1.</w:t>
          </w:r>
          <w:r>
            <w:rPr>
              <w:rFonts w:ascii="Times New Roman" w:hAnsi="Times New Roman" w:cs="Times New Roman"/>
              <w:sz w:val="24"/>
              <w:szCs w:val="24"/>
            </w:rPr>
            <w:t xml:space="preserve"> </w:t>
          </w:r>
          <w:r w:rsidR="00192EE2">
            <w:rPr>
              <w:rFonts w:ascii="Times New Roman" w:hAnsi="Times New Roman" w:cs="Times New Roman"/>
              <w:sz w:val="24"/>
              <w:szCs w:val="24"/>
            </w:rPr>
            <w:t>Итоговые значения показателей независимой оценки</w:t>
          </w:r>
          <w:r w:rsidR="00192EE2" w:rsidRPr="00B3730B">
            <w:rPr>
              <w:rFonts w:ascii="Times New Roman" w:hAnsi="Times New Roman" w:cs="Times New Roman"/>
              <w:sz w:val="24"/>
              <w:szCs w:val="24"/>
            </w:rPr>
            <w:t xml:space="preserve"> </w:t>
          </w:r>
          <w:r w:rsidR="00192EE2">
            <w:rPr>
              <w:rFonts w:ascii="Times New Roman" w:hAnsi="Times New Roman" w:cs="Times New Roman"/>
              <w:sz w:val="24"/>
              <w:szCs w:val="24"/>
            </w:rPr>
            <w:t>на</w:t>
          </w:r>
          <w:r w:rsidR="001E2BED">
            <w:rPr>
              <w:rFonts w:ascii="Times New Roman" w:hAnsi="Times New Roman" w:cs="Times New Roman"/>
              <w:sz w:val="24"/>
              <w:szCs w:val="24"/>
            </w:rPr>
            <w:t xml:space="preserve"> 1 л.</w:t>
          </w:r>
        </w:p>
        <w:p w14:paraId="3FC0EA1E" w14:textId="58A5F2F2" w:rsidR="00AC60DC" w:rsidRPr="00B3730B" w:rsidRDefault="002E5933" w:rsidP="00AC60DC">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E2BED">
            <w:rPr>
              <w:rFonts w:ascii="Times New Roman" w:hAnsi="Times New Roman" w:cs="Times New Roman"/>
              <w:sz w:val="24"/>
              <w:szCs w:val="24"/>
            </w:rPr>
            <w:t>Справки об отсутствии обучающихся с ОВЗ на 2 л.</w:t>
          </w:r>
        </w:p>
        <w:p w14:paraId="66E2520B" w14:textId="73EA1086" w:rsidR="00AC60DC" w:rsidRDefault="002E5933" w:rsidP="00AC60DC">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C60DC" w:rsidRPr="00B3730B">
            <w:rPr>
              <w:rFonts w:ascii="Times New Roman" w:hAnsi="Times New Roman" w:cs="Times New Roman"/>
              <w:sz w:val="24"/>
              <w:szCs w:val="24"/>
            </w:rPr>
            <w:t xml:space="preserve">. </w:t>
          </w:r>
          <w:r w:rsidR="001E2BED">
            <w:rPr>
              <w:rFonts w:ascii="Times New Roman" w:hAnsi="Times New Roman" w:cs="Times New Roman"/>
              <w:sz w:val="24"/>
              <w:szCs w:val="24"/>
            </w:rPr>
            <w:t xml:space="preserve">Рекомендации/пожелания получателей </w:t>
          </w:r>
          <w:r w:rsidR="001E2BED" w:rsidRPr="00665632">
            <w:rPr>
              <w:rFonts w:ascii="Times New Roman" w:hAnsi="Times New Roman" w:cs="Times New Roman"/>
              <w:sz w:val="24"/>
              <w:szCs w:val="24"/>
            </w:rPr>
            <w:t>услуг на</w:t>
          </w:r>
          <w:r w:rsidR="00665632" w:rsidRPr="00665632">
            <w:rPr>
              <w:rFonts w:ascii="Times New Roman" w:hAnsi="Times New Roman" w:cs="Times New Roman"/>
              <w:sz w:val="24"/>
              <w:szCs w:val="24"/>
            </w:rPr>
            <w:t xml:space="preserve"> 4 л.</w:t>
          </w:r>
        </w:p>
        <w:p w14:paraId="2F720875" w14:textId="77777777" w:rsidR="00CC0DA9" w:rsidRPr="00CC0DA9" w:rsidRDefault="00CC0DA9" w:rsidP="00CC0DA9"/>
        <w:p w14:paraId="71A6CF96" w14:textId="04903C91" w:rsidR="001743D2" w:rsidRDefault="00AC60DC">
          <w:pPr>
            <w:pStyle w:val="21"/>
            <w:rPr>
              <w:rFonts w:asciiTheme="minorHAnsi" w:eastAsiaTheme="minorEastAsia" w:hAnsiTheme="minorHAnsi" w:cstheme="minorBidi"/>
              <w:sz w:val="22"/>
              <w:lang w:eastAsia="ru-RU"/>
            </w:rPr>
          </w:pPr>
          <w:r>
            <w:fldChar w:fldCharType="begin"/>
          </w:r>
          <w:r>
            <w:instrText xml:space="preserve"> TOC \o "1-3" \h \z \u </w:instrText>
          </w:r>
          <w:r w:rsidR="001743D2">
            <w:fldChar w:fldCharType="separate"/>
          </w:r>
          <w:hyperlink w:anchor="_Toc161240531" w:history="1">
            <w:r w:rsidR="001743D2" w:rsidRPr="003153D7">
              <w:rPr>
                <w:rStyle w:val="aa"/>
              </w:rPr>
              <w:t>ВВЕДЕНИЕ</w:t>
            </w:r>
            <w:r w:rsidR="001743D2">
              <w:rPr>
                <w:webHidden/>
              </w:rPr>
              <w:tab/>
            </w:r>
            <w:r w:rsidR="001743D2">
              <w:rPr>
                <w:webHidden/>
              </w:rPr>
              <w:fldChar w:fldCharType="begin"/>
            </w:r>
            <w:r w:rsidR="001743D2">
              <w:rPr>
                <w:webHidden/>
              </w:rPr>
              <w:instrText xml:space="preserve"> PAGEREF _Toc161240531 \h </w:instrText>
            </w:r>
            <w:r w:rsidR="001743D2">
              <w:rPr>
                <w:webHidden/>
              </w:rPr>
            </w:r>
            <w:r w:rsidR="001743D2">
              <w:rPr>
                <w:webHidden/>
              </w:rPr>
              <w:fldChar w:fldCharType="separate"/>
            </w:r>
            <w:r w:rsidR="001743D2">
              <w:rPr>
                <w:webHidden/>
              </w:rPr>
              <w:t>3</w:t>
            </w:r>
            <w:r w:rsidR="001743D2">
              <w:rPr>
                <w:webHidden/>
              </w:rPr>
              <w:fldChar w:fldCharType="end"/>
            </w:r>
          </w:hyperlink>
        </w:p>
        <w:p w14:paraId="2776A800" w14:textId="226D9276" w:rsidR="001743D2" w:rsidRDefault="001743D2">
          <w:pPr>
            <w:pStyle w:val="21"/>
            <w:rPr>
              <w:rFonts w:asciiTheme="minorHAnsi" w:eastAsiaTheme="minorEastAsia" w:hAnsiTheme="minorHAnsi" w:cstheme="minorBidi"/>
              <w:sz w:val="22"/>
              <w:lang w:eastAsia="ru-RU"/>
            </w:rPr>
          </w:pPr>
          <w:hyperlink w:anchor="_Toc161240532" w:history="1">
            <w:r w:rsidRPr="003153D7">
              <w:rPr>
                <w:rStyle w:val="aa"/>
              </w:rPr>
              <w:t>Результаты независимой оценки качества условий оказания услуг</w:t>
            </w:r>
            <w:r>
              <w:rPr>
                <w:webHidden/>
              </w:rPr>
              <w:tab/>
            </w:r>
            <w:r>
              <w:rPr>
                <w:webHidden/>
              </w:rPr>
              <w:fldChar w:fldCharType="begin"/>
            </w:r>
            <w:r>
              <w:rPr>
                <w:webHidden/>
              </w:rPr>
              <w:instrText xml:space="preserve"> PAGEREF _Toc161240532 \h </w:instrText>
            </w:r>
            <w:r>
              <w:rPr>
                <w:webHidden/>
              </w:rPr>
            </w:r>
            <w:r>
              <w:rPr>
                <w:webHidden/>
              </w:rPr>
              <w:fldChar w:fldCharType="separate"/>
            </w:r>
            <w:r>
              <w:rPr>
                <w:webHidden/>
              </w:rPr>
              <w:t>6</w:t>
            </w:r>
            <w:r>
              <w:rPr>
                <w:webHidden/>
              </w:rPr>
              <w:fldChar w:fldCharType="end"/>
            </w:r>
          </w:hyperlink>
        </w:p>
        <w:p w14:paraId="0E17E13E" w14:textId="2A7BF2B2" w:rsidR="001743D2" w:rsidRDefault="001743D2">
          <w:pPr>
            <w:pStyle w:val="21"/>
            <w:rPr>
              <w:rFonts w:asciiTheme="minorHAnsi" w:eastAsiaTheme="minorEastAsia" w:hAnsiTheme="minorHAnsi" w:cstheme="minorBidi"/>
              <w:sz w:val="22"/>
              <w:lang w:eastAsia="ru-RU"/>
            </w:rPr>
          </w:pPr>
          <w:hyperlink w:anchor="_Toc161240533" w:history="1">
            <w:r w:rsidRPr="003153D7">
              <w:rPr>
                <w:rStyle w:val="aa"/>
              </w:rPr>
              <w:t>Перечень выявленных недостатков по результатам независимой оценки</w:t>
            </w:r>
            <w:r>
              <w:rPr>
                <w:webHidden/>
              </w:rPr>
              <w:tab/>
            </w:r>
            <w:r>
              <w:rPr>
                <w:webHidden/>
              </w:rPr>
              <w:fldChar w:fldCharType="begin"/>
            </w:r>
            <w:r>
              <w:rPr>
                <w:webHidden/>
              </w:rPr>
              <w:instrText xml:space="preserve"> PAGEREF _Toc161240533 \h </w:instrText>
            </w:r>
            <w:r>
              <w:rPr>
                <w:webHidden/>
              </w:rPr>
            </w:r>
            <w:r>
              <w:rPr>
                <w:webHidden/>
              </w:rPr>
              <w:fldChar w:fldCharType="separate"/>
            </w:r>
            <w:r>
              <w:rPr>
                <w:webHidden/>
              </w:rPr>
              <w:t>20</w:t>
            </w:r>
            <w:r>
              <w:rPr>
                <w:webHidden/>
              </w:rPr>
              <w:fldChar w:fldCharType="end"/>
            </w:r>
          </w:hyperlink>
        </w:p>
        <w:p w14:paraId="4528C7D0" w14:textId="0B505BFF" w:rsidR="001743D2" w:rsidRDefault="001743D2">
          <w:pPr>
            <w:pStyle w:val="21"/>
            <w:rPr>
              <w:rFonts w:asciiTheme="minorHAnsi" w:eastAsiaTheme="minorEastAsia" w:hAnsiTheme="minorHAnsi" w:cstheme="minorBidi"/>
              <w:sz w:val="22"/>
              <w:lang w:eastAsia="ru-RU"/>
            </w:rPr>
          </w:pPr>
          <w:hyperlink w:anchor="_Toc161240534" w:history="1">
            <w:r w:rsidRPr="003153D7">
              <w:rPr>
                <w:rStyle w:val="aa"/>
              </w:rPr>
              <w:t>ЗАКЛЮЧЕНИЕ</w:t>
            </w:r>
            <w:r>
              <w:rPr>
                <w:webHidden/>
              </w:rPr>
              <w:tab/>
            </w:r>
            <w:r>
              <w:rPr>
                <w:webHidden/>
              </w:rPr>
              <w:fldChar w:fldCharType="begin"/>
            </w:r>
            <w:r>
              <w:rPr>
                <w:webHidden/>
              </w:rPr>
              <w:instrText xml:space="preserve"> PAGEREF _Toc161240534 \h </w:instrText>
            </w:r>
            <w:r>
              <w:rPr>
                <w:webHidden/>
              </w:rPr>
            </w:r>
            <w:r>
              <w:rPr>
                <w:webHidden/>
              </w:rPr>
              <w:fldChar w:fldCharType="separate"/>
            </w:r>
            <w:r>
              <w:rPr>
                <w:webHidden/>
              </w:rPr>
              <w:t>21</w:t>
            </w:r>
            <w:r>
              <w:rPr>
                <w:webHidden/>
              </w:rPr>
              <w:fldChar w:fldCharType="end"/>
            </w:r>
          </w:hyperlink>
        </w:p>
        <w:p w14:paraId="48864A8F" w14:textId="33A35389" w:rsidR="001743D2" w:rsidRDefault="001743D2">
          <w:pPr>
            <w:pStyle w:val="21"/>
            <w:rPr>
              <w:rFonts w:asciiTheme="minorHAnsi" w:eastAsiaTheme="minorEastAsia" w:hAnsiTheme="minorHAnsi" w:cstheme="minorBidi"/>
              <w:sz w:val="22"/>
              <w:lang w:eastAsia="ru-RU"/>
            </w:rPr>
          </w:pPr>
          <w:hyperlink w:anchor="_Toc161240535" w:history="1">
            <w:r w:rsidRPr="003153D7">
              <w:rPr>
                <w:rStyle w:val="aa"/>
              </w:rPr>
              <w:t>Итоговые значения показателей независимой оценки</w:t>
            </w:r>
            <w:r>
              <w:rPr>
                <w:webHidden/>
              </w:rPr>
              <w:tab/>
            </w:r>
            <w:r>
              <w:rPr>
                <w:webHidden/>
              </w:rPr>
              <w:fldChar w:fldCharType="begin"/>
            </w:r>
            <w:r>
              <w:rPr>
                <w:webHidden/>
              </w:rPr>
              <w:instrText xml:space="preserve"> PAGEREF _Toc161240535 \h </w:instrText>
            </w:r>
            <w:r>
              <w:rPr>
                <w:webHidden/>
              </w:rPr>
            </w:r>
            <w:r>
              <w:rPr>
                <w:webHidden/>
              </w:rPr>
              <w:fldChar w:fldCharType="separate"/>
            </w:r>
            <w:r>
              <w:rPr>
                <w:webHidden/>
              </w:rPr>
              <w:t>23</w:t>
            </w:r>
            <w:r>
              <w:rPr>
                <w:webHidden/>
              </w:rPr>
              <w:fldChar w:fldCharType="end"/>
            </w:r>
          </w:hyperlink>
        </w:p>
        <w:p w14:paraId="13726556" w14:textId="4A05C89F" w:rsidR="00AC60DC" w:rsidRDefault="00AC60DC" w:rsidP="00AC60DC">
          <w:pPr>
            <w:pStyle w:val="21"/>
          </w:pPr>
          <w:r>
            <w:fldChar w:fldCharType="end"/>
          </w:r>
        </w:p>
      </w:sdtContent>
    </w:sdt>
    <w:p w14:paraId="062BBE14" w14:textId="77777777"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bookmarkStart w:id="10" w:name="_GoBack"/>
      <w:bookmarkEnd w:id="10"/>
    </w:p>
    <w:p w14:paraId="279CBD14" w14:textId="59848CF3" w:rsidR="00776398" w:rsidRPr="002D3BF7" w:rsidRDefault="00776398" w:rsidP="002D3BF7">
      <w:pPr>
        <w:pStyle w:val="2"/>
        <w:spacing w:after="240"/>
      </w:pPr>
      <w:bookmarkStart w:id="11" w:name="_Toc161240531"/>
      <w:r>
        <w:lastRenderedPageBreak/>
        <w:t>ВВЕДЕНИЕ</w:t>
      </w:r>
      <w:bookmarkEnd w:id="11"/>
    </w:p>
    <w:p w14:paraId="2D6DACF8" w14:textId="56FC4065" w:rsidR="00A8010F" w:rsidRDefault="00B0732D" w:rsidP="00E20678">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 xml:space="preserve">Для выявления качества условий </w:t>
      </w:r>
      <w:r w:rsidR="008113BC" w:rsidRPr="00C4066A">
        <w:rPr>
          <w:rFonts w:ascii="Times New Roman" w:hAnsi="Times New Roman" w:cs="Times New Roman"/>
          <w:sz w:val="28"/>
          <w:szCs w:val="28"/>
        </w:rPr>
        <w:t>осуществления образовательной деятельности организациями, осуществляющими</w:t>
      </w:r>
      <w:r w:rsidR="006E4F08">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образовательную деятельность, </w:t>
      </w:r>
      <w:bookmarkStart w:id="12" w:name="_Hlk126764722"/>
      <w:r w:rsidR="008113BC" w:rsidRPr="00C4066A">
        <w:rPr>
          <w:rFonts w:ascii="Times New Roman" w:hAnsi="Times New Roman" w:cs="Times New Roman"/>
          <w:sz w:val="28"/>
          <w:szCs w:val="28"/>
        </w:rPr>
        <w:t xml:space="preserve">на территории </w:t>
      </w:r>
      <w:bookmarkEnd w:id="12"/>
      <w:r w:rsidR="003B13B9">
        <w:rPr>
          <w:rFonts w:ascii="Times New Roman" w:hAnsi="Times New Roman" w:cs="Times New Roman"/>
          <w:sz w:val="28"/>
          <w:szCs w:val="28"/>
        </w:rPr>
        <w:t>Усольского</w:t>
      </w:r>
      <w:r w:rsidR="009B4BD3" w:rsidRPr="009B4BD3">
        <w:rPr>
          <w:rFonts w:ascii="Times New Roman" w:hAnsi="Times New Roman" w:cs="Times New Roman"/>
          <w:sz w:val="28"/>
          <w:szCs w:val="28"/>
        </w:rPr>
        <w:t xml:space="preserve"> района</w:t>
      </w:r>
      <w:r w:rsidR="009B4BD3">
        <w:rPr>
          <w:rFonts w:ascii="Times New Roman" w:hAnsi="Times New Roman" w:cs="Times New Roman"/>
          <w:sz w:val="28"/>
          <w:szCs w:val="28"/>
        </w:rPr>
        <w:t xml:space="preserve"> </w:t>
      </w:r>
      <w:r w:rsidR="00BE760F">
        <w:rPr>
          <w:rFonts w:ascii="Times New Roman" w:hAnsi="Times New Roman" w:cs="Times New Roman"/>
          <w:sz w:val="28"/>
          <w:szCs w:val="28"/>
        </w:rPr>
        <w:t>Иркутской</w:t>
      </w:r>
      <w:r w:rsidR="00560F75" w:rsidRPr="00560F75">
        <w:rPr>
          <w:rFonts w:ascii="Times New Roman" w:hAnsi="Times New Roman" w:cs="Times New Roman"/>
          <w:sz w:val="28"/>
          <w:szCs w:val="28"/>
        </w:rPr>
        <w:t xml:space="preserve"> области </w:t>
      </w:r>
      <w:r w:rsidRPr="00C4066A">
        <w:rPr>
          <w:rFonts w:ascii="Times New Roman" w:hAnsi="Times New Roman" w:cs="Times New Roman"/>
          <w:sz w:val="28"/>
          <w:szCs w:val="28"/>
        </w:rPr>
        <w:t xml:space="preserve">проведена </w:t>
      </w:r>
      <w:r w:rsidR="008113BC" w:rsidRPr="00C4066A">
        <w:rPr>
          <w:rFonts w:ascii="Times New Roman" w:hAnsi="Times New Roman" w:cs="Times New Roman"/>
          <w:sz w:val="28"/>
          <w:szCs w:val="28"/>
        </w:rPr>
        <w:t xml:space="preserve">независимая оценка. </w:t>
      </w:r>
    </w:p>
    <w:p w14:paraId="430E7E5C" w14:textId="45A03067" w:rsidR="008113BC" w:rsidRPr="00C4066A" w:rsidRDefault="008113BC" w:rsidP="00A8010F">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Все работы выполнены в соответствии с:</w:t>
      </w:r>
    </w:p>
    <w:p w14:paraId="0438E3CA" w14:textId="77777777" w:rsidR="000A4FCE" w:rsidRPr="00A14B75" w:rsidRDefault="000A4FCE" w:rsidP="000A4FCE">
      <w:pPr>
        <w:pStyle w:val="a7"/>
        <w:numPr>
          <w:ilvl w:val="0"/>
          <w:numId w:val="11"/>
        </w:numPr>
        <w:spacing w:line="360" w:lineRule="auto"/>
        <w:ind w:left="0" w:firstLine="709"/>
        <w:jc w:val="both"/>
        <w:rPr>
          <w:sz w:val="28"/>
          <w:szCs w:val="28"/>
        </w:rPr>
      </w:pPr>
      <w:r w:rsidRPr="00A14B75">
        <w:rPr>
          <w:sz w:val="28"/>
          <w:szCs w:val="28"/>
        </w:rPr>
        <w:t>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1E125DF3" w14:textId="712875EA" w:rsidR="00B0732D" w:rsidRPr="00A14B75" w:rsidRDefault="00B0732D" w:rsidP="00A8010F">
      <w:pPr>
        <w:pStyle w:val="a7"/>
        <w:numPr>
          <w:ilvl w:val="0"/>
          <w:numId w:val="11"/>
        </w:numPr>
        <w:spacing w:line="360" w:lineRule="auto"/>
        <w:ind w:left="0" w:firstLine="709"/>
        <w:jc w:val="both"/>
        <w:rPr>
          <w:sz w:val="28"/>
          <w:szCs w:val="28"/>
        </w:rPr>
      </w:pPr>
      <w:r w:rsidRPr="00C4066A">
        <w:rPr>
          <w:sz w:val="28"/>
          <w:szCs w:val="28"/>
        </w:rPr>
        <w:t>Федеральным законом от 05.12.2017</w:t>
      </w:r>
      <w:r w:rsidR="00C4066A">
        <w:rPr>
          <w:sz w:val="28"/>
          <w:szCs w:val="28"/>
        </w:rPr>
        <w:t xml:space="preserve"> </w:t>
      </w:r>
      <w:r w:rsidRPr="00C4066A">
        <w:rPr>
          <w:sz w:val="28"/>
          <w:szCs w:val="28"/>
        </w:rPr>
        <w:t>№ 392 «О внесении изменений в отдельные законодательные</w:t>
      </w:r>
      <w:r w:rsidRPr="00A14B75">
        <w:rPr>
          <w:sz w:val="28"/>
          <w:szCs w:val="28"/>
        </w:rPr>
        <w:t xml:space="preserve">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67433FD" w14:textId="77777777"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EB72AAE" w14:textId="09926061" w:rsidR="000A4FCE" w:rsidRDefault="00B0732D" w:rsidP="00A14B75">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14:paraId="087EF53A" w14:textId="470F1A32" w:rsidR="00B0732D" w:rsidRPr="000A4FCE" w:rsidRDefault="000A4FCE" w:rsidP="000A4FCE">
      <w:pPr>
        <w:spacing w:after="160" w:line="259" w:lineRule="auto"/>
        <w:rPr>
          <w:rFonts w:ascii="Times New Roman" w:eastAsia="Times New Roman" w:hAnsi="Times New Roman" w:cs="Times New Roman"/>
          <w:sz w:val="28"/>
          <w:szCs w:val="28"/>
        </w:rPr>
      </w:pPr>
      <w:r>
        <w:rPr>
          <w:sz w:val="28"/>
          <w:szCs w:val="28"/>
        </w:rPr>
        <w:br w:type="page"/>
      </w:r>
    </w:p>
    <w:p w14:paraId="13ED252A" w14:textId="6D888FE2"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lastRenderedPageBreak/>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w:t>
      </w:r>
      <w:r w:rsidR="004077B6">
        <w:rPr>
          <w:sz w:val="28"/>
          <w:szCs w:val="28"/>
        </w:rPr>
        <w:t xml:space="preserve"> </w:t>
      </w:r>
      <w:r w:rsidRPr="00A14B75">
        <w:rPr>
          <w:sz w:val="28"/>
          <w:szCs w:val="28"/>
        </w:rPr>
        <w:t>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62F7D84" w14:textId="77EC4060" w:rsidR="00C4066A" w:rsidRDefault="00770092" w:rsidP="00770092">
      <w:pPr>
        <w:pStyle w:val="a7"/>
        <w:numPr>
          <w:ilvl w:val="0"/>
          <w:numId w:val="11"/>
        </w:numPr>
        <w:spacing w:line="360" w:lineRule="auto"/>
        <w:ind w:left="0" w:firstLine="709"/>
        <w:jc w:val="both"/>
        <w:rPr>
          <w:sz w:val="28"/>
          <w:szCs w:val="28"/>
        </w:rPr>
      </w:pPr>
      <w:r w:rsidRPr="001F380E">
        <w:rPr>
          <w:sz w:val="28"/>
          <w:szCs w:val="28"/>
        </w:rPr>
        <w:t xml:space="preserve">Приказом Министерства просвещения Российской Федерации от 13.03.2019 г. № 114 </w:t>
      </w:r>
      <w:r w:rsidR="008B5187">
        <w:rPr>
          <w:sz w:val="28"/>
          <w:szCs w:val="28"/>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8B5187">
        <w:rPr>
          <w:sz w:val="28"/>
          <w:szCs w:val="28"/>
        </w:rPr>
        <w:t>»</w:t>
      </w:r>
      <w:r>
        <w:rPr>
          <w:sz w:val="28"/>
          <w:szCs w:val="28"/>
        </w:rPr>
        <w:t>.</w:t>
      </w:r>
    </w:p>
    <w:p w14:paraId="075E9202" w14:textId="117DEC6E" w:rsidR="004077B6" w:rsidRPr="004077B6" w:rsidRDefault="004077B6" w:rsidP="002C63C2">
      <w:pPr>
        <w:pStyle w:val="a7"/>
        <w:numPr>
          <w:ilvl w:val="0"/>
          <w:numId w:val="11"/>
        </w:numPr>
        <w:spacing w:line="360" w:lineRule="auto"/>
        <w:ind w:left="0" w:firstLine="709"/>
        <w:jc w:val="both"/>
        <w:rPr>
          <w:sz w:val="28"/>
          <w:szCs w:val="28"/>
        </w:rPr>
      </w:pPr>
      <w:r w:rsidRPr="004077B6">
        <w:rPr>
          <w:sz w:val="28"/>
          <w:szCs w:val="28"/>
        </w:rPr>
        <w:t>Приказ</w:t>
      </w:r>
      <w:r>
        <w:rPr>
          <w:sz w:val="28"/>
          <w:szCs w:val="28"/>
        </w:rPr>
        <w:t>ом</w:t>
      </w:r>
      <w:r w:rsidRPr="004077B6">
        <w:rPr>
          <w:sz w:val="28"/>
          <w:szCs w:val="28"/>
        </w:rPr>
        <w:t xml:space="preserve"> Федеральной службы по надзору в сфере образования и науки РФ от 14 августа 2020 г. </w:t>
      </w:r>
      <w:r>
        <w:rPr>
          <w:sz w:val="28"/>
          <w:szCs w:val="28"/>
        </w:rPr>
        <w:t xml:space="preserve">№ </w:t>
      </w:r>
      <w:r w:rsidRPr="004077B6">
        <w:rPr>
          <w:sz w:val="28"/>
          <w:szCs w:val="28"/>
        </w:rPr>
        <w:t xml:space="preserve">831 </w:t>
      </w:r>
      <w:r>
        <w:rPr>
          <w:sz w:val="28"/>
          <w:szCs w:val="28"/>
        </w:rPr>
        <w:t>«</w:t>
      </w:r>
      <w:r w:rsidRPr="004077B6">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sz w:val="28"/>
          <w:szCs w:val="28"/>
        </w:rPr>
        <w:t>«</w:t>
      </w:r>
      <w:r w:rsidRPr="004077B6">
        <w:rPr>
          <w:sz w:val="28"/>
          <w:szCs w:val="28"/>
        </w:rPr>
        <w:t>Интернет</w:t>
      </w:r>
      <w:r>
        <w:rPr>
          <w:sz w:val="28"/>
          <w:szCs w:val="28"/>
        </w:rPr>
        <w:t>»</w:t>
      </w:r>
      <w:r w:rsidRPr="004077B6">
        <w:rPr>
          <w:sz w:val="28"/>
          <w:szCs w:val="28"/>
        </w:rPr>
        <w:t xml:space="preserve"> и формату представления информации</w:t>
      </w:r>
      <w:r>
        <w:rPr>
          <w:sz w:val="28"/>
          <w:szCs w:val="28"/>
        </w:rPr>
        <w:t>».</w:t>
      </w:r>
    </w:p>
    <w:p w14:paraId="2AA9AD4E" w14:textId="4CF252C8" w:rsidR="00C4066A" w:rsidRPr="002C63C2" w:rsidRDefault="002C63C2" w:rsidP="002C63C2">
      <w:pPr>
        <w:pStyle w:val="a7"/>
        <w:numPr>
          <w:ilvl w:val="0"/>
          <w:numId w:val="11"/>
        </w:numPr>
        <w:spacing w:line="360" w:lineRule="auto"/>
        <w:ind w:left="0" w:firstLine="709"/>
        <w:jc w:val="both"/>
        <w:rPr>
          <w:sz w:val="32"/>
          <w:szCs w:val="32"/>
        </w:rPr>
      </w:pPr>
      <w:r w:rsidRPr="002C63C2">
        <w:rPr>
          <w:sz w:val="28"/>
          <w:szCs w:val="28"/>
        </w:rPr>
        <w:t>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36EEF417" w14:textId="3511A088" w:rsidR="00776398" w:rsidRDefault="00017B22" w:rsidP="00017B22">
      <w:pPr>
        <w:spacing w:after="0" w:line="360" w:lineRule="auto"/>
        <w:ind w:firstLine="708"/>
        <w:jc w:val="both"/>
        <w:rPr>
          <w:rFonts w:ascii="Times New Roman" w:hAnsi="Times New Roman" w:cs="Times New Roman"/>
          <w:sz w:val="28"/>
          <w:szCs w:val="28"/>
        </w:rPr>
      </w:pPr>
      <w:r w:rsidRPr="00017B22">
        <w:rPr>
          <w:rFonts w:ascii="Times New Roman" w:hAnsi="Times New Roman" w:cs="Times New Roman"/>
          <w:sz w:val="28"/>
          <w:szCs w:val="28"/>
        </w:rPr>
        <w:lastRenderedPageBreak/>
        <w:t>Сбор информации о качестве условий оказания услуг осуществлялся методом анкетирования при помощи специализированного сервиса «Тестограф»</w:t>
      </w:r>
      <w:r w:rsidR="000A4FCE">
        <w:rPr>
          <w:rFonts w:ascii="Times New Roman" w:hAnsi="Times New Roman" w:cs="Times New Roman"/>
          <w:sz w:val="28"/>
          <w:szCs w:val="28"/>
        </w:rPr>
        <w:t xml:space="preserve"> </w:t>
      </w:r>
      <w:r w:rsidRPr="00017B22">
        <w:rPr>
          <w:rFonts w:ascii="Times New Roman" w:hAnsi="Times New Roman" w:cs="Times New Roman"/>
          <w:sz w:val="28"/>
          <w:szCs w:val="28"/>
        </w:rPr>
        <w:t xml:space="preserve">для проведения онлайн-опросов </w:t>
      </w:r>
      <w:r w:rsidR="00E364D8">
        <w:rPr>
          <w:rFonts w:ascii="Times New Roman" w:hAnsi="Times New Roman" w:cs="Times New Roman"/>
          <w:sz w:val="28"/>
          <w:szCs w:val="28"/>
        </w:rPr>
        <w:t xml:space="preserve">в период </w:t>
      </w:r>
      <w:r w:rsidR="00E364D8" w:rsidRPr="00D02162">
        <w:rPr>
          <w:rFonts w:ascii="Times New Roman" w:hAnsi="Times New Roman" w:cs="Times New Roman"/>
          <w:sz w:val="28"/>
          <w:szCs w:val="28"/>
        </w:rPr>
        <w:t xml:space="preserve">времени </w:t>
      </w:r>
      <w:r w:rsidR="00E364D8" w:rsidRPr="00665632">
        <w:rPr>
          <w:rFonts w:ascii="Times New Roman" w:hAnsi="Times New Roman" w:cs="Times New Roman"/>
          <w:sz w:val="28"/>
          <w:szCs w:val="28"/>
        </w:rPr>
        <w:t xml:space="preserve">с </w:t>
      </w:r>
      <w:r w:rsidR="00A67467" w:rsidRPr="00665632">
        <w:rPr>
          <w:rFonts w:ascii="Times New Roman" w:hAnsi="Times New Roman" w:cs="Times New Roman"/>
          <w:sz w:val="28"/>
          <w:szCs w:val="28"/>
        </w:rPr>
        <w:t>1</w:t>
      </w:r>
      <w:r w:rsidR="003B13B9" w:rsidRPr="00665632">
        <w:rPr>
          <w:rFonts w:ascii="Times New Roman" w:hAnsi="Times New Roman" w:cs="Times New Roman"/>
          <w:sz w:val="28"/>
          <w:szCs w:val="28"/>
        </w:rPr>
        <w:t>7</w:t>
      </w:r>
      <w:r w:rsidR="00E364D8" w:rsidRPr="00665632">
        <w:rPr>
          <w:rFonts w:ascii="Times New Roman" w:hAnsi="Times New Roman" w:cs="Times New Roman"/>
          <w:sz w:val="28"/>
          <w:szCs w:val="28"/>
        </w:rPr>
        <w:t>.0</w:t>
      </w:r>
      <w:r w:rsidR="00876E2D" w:rsidRPr="00665632">
        <w:rPr>
          <w:rFonts w:ascii="Times New Roman" w:hAnsi="Times New Roman" w:cs="Times New Roman"/>
          <w:sz w:val="28"/>
          <w:szCs w:val="28"/>
        </w:rPr>
        <w:t>8</w:t>
      </w:r>
      <w:r w:rsidR="00E364D8" w:rsidRPr="00665632">
        <w:rPr>
          <w:rFonts w:ascii="Times New Roman" w:hAnsi="Times New Roman" w:cs="Times New Roman"/>
          <w:sz w:val="28"/>
          <w:szCs w:val="28"/>
        </w:rPr>
        <w:t>.2023 по</w:t>
      </w:r>
      <w:r w:rsidR="007D35A3" w:rsidRPr="00665632">
        <w:rPr>
          <w:rFonts w:ascii="Times New Roman" w:hAnsi="Times New Roman" w:cs="Times New Roman"/>
          <w:sz w:val="28"/>
          <w:szCs w:val="28"/>
        </w:rPr>
        <w:t xml:space="preserve"> </w:t>
      </w:r>
      <w:r w:rsidR="00D02162" w:rsidRPr="00665632">
        <w:rPr>
          <w:rFonts w:ascii="Times New Roman" w:hAnsi="Times New Roman" w:cs="Times New Roman"/>
          <w:sz w:val="28"/>
          <w:szCs w:val="28"/>
        </w:rPr>
        <w:t>15.0</w:t>
      </w:r>
      <w:r w:rsidR="001973D3" w:rsidRPr="00665632">
        <w:rPr>
          <w:rFonts w:ascii="Times New Roman" w:hAnsi="Times New Roman" w:cs="Times New Roman"/>
          <w:sz w:val="28"/>
          <w:szCs w:val="28"/>
        </w:rPr>
        <w:t>9</w:t>
      </w:r>
      <w:r w:rsidR="00D02162" w:rsidRPr="00665632">
        <w:rPr>
          <w:rFonts w:ascii="Times New Roman" w:hAnsi="Times New Roman" w:cs="Times New Roman"/>
          <w:sz w:val="28"/>
          <w:szCs w:val="28"/>
        </w:rPr>
        <w:t>.2023</w:t>
      </w:r>
      <w:r w:rsidR="00D02162">
        <w:rPr>
          <w:rFonts w:ascii="Times New Roman" w:hAnsi="Times New Roman" w:cs="Times New Roman"/>
          <w:sz w:val="28"/>
          <w:szCs w:val="28"/>
        </w:rPr>
        <w:t xml:space="preserve"> </w:t>
      </w:r>
      <w:r w:rsidRPr="00017B22">
        <w:rPr>
          <w:rFonts w:ascii="Times New Roman" w:hAnsi="Times New Roman" w:cs="Times New Roman"/>
          <w:sz w:val="28"/>
          <w:szCs w:val="28"/>
        </w:rPr>
        <w:t>в соответствии с показателями, характеризующими общие критерии оценки условий качества оказания услуг:</w:t>
      </w:r>
    </w:p>
    <w:p w14:paraId="0816E69B"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 организации;</w:t>
      </w:r>
    </w:p>
    <w:p w14:paraId="71999063"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403A49">
        <w:rPr>
          <w:rFonts w:ascii="Times New Roman" w:hAnsi="Times New Roman" w:cs="Times New Roman"/>
          <w:sz w:val="28"/>
          <w:szCs w:val="28"/>
        </w:rPr>
        <w:t>ть условий предоставления услуг</w:t>
      </w:r>
      <w:r w:rsidR="00B0732D" w:rsidRPr="00B0732D">
        <w:rPr>
          <w:rFonts w:ascii="Times New Roman" w:hAnsi="Times New Roman" w:cs="Times New Roman"/>
          <w:sz w:val="28"/>
          <w:szCs w:val="28"/>
        </w:rPr>
        <w:t>;</w:t>
      </w:r>
    </w:p>
    <w:p w14:paraId="2B451C21" w14:textId="513B8F36"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6E2D" w:rsidRPr="00B0732D">
        <w:rPr>
          <w:rFonts w:ascii="Times New Roman" w:hAnsi="Times New Roman" w:cs="Times New Roman"/>
          <w:sz w:val="28"/>
          <w:szCs w:val="28"/>
        </w:rPr>
        <w:t>доступность услуг для инвалидов</w:t>
      </w:r>
      <w:r w:rsidR="00876E2D">
        <w:rPr>
          <w:rFonts w:ascii="Times New Roman" w:hAnsi="Times New Roman" w:cs="Times New Roman"/>
          <w:sz w:val="28"/>
          <w:szCs w:val="28"/>
        </w:rPr>
        <w:t>;</w:t>
      </w:r>
    </w:p>
    <w:p w14:paraId="1554E2B3" w14:textId="2CE78651"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76E2D" w:rsidRPr="00B0732D">
        <w:rPr>
          <w:rFonts w:ascii="Times New Roman" w:hAnsi="Times New Roman" w:cs="Times New Roman"/>
          <w:sz w:val="28"/>
          <w:szCs w:val="28"/>
        </w:rPr>
        <w:t>доброжелательность, вежливость работников организаций;</w:t>
      </w:r>
    </w:p>
    <w:p w14:paraId="7489B628" w14:textId="019C2E3D"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76E2D" w:rsidRPr="00B0732D">
        <w:rPr>
          <w:rFonts w:ascii="Times New Roman" w:hAnsi="Times New Roman" w:cs="Times New Roman"/>
          <w:sz w:val="28"/>
          <w:szCs w:val="28"/>
        </w:rPr>
        <w:t>удовлетворенность качеством условий оказания услуг</w:t>
      </w:r>
      <w:r w:rsidR="00876E2D">
        <w:rPr>
          <w:rFonts w:ascii="Times New Roman" w:hAnsi="Times New Roman" w:cs="Times New Roman"/>
          <w:sz w:val="28"/>
          <w:szCs w:val="28"/>
        </w:rPr>
        <w:t>.</w:t>
      </w:r>
    </w:p>
    <w:p w14:paraId="7ED8B402" w14:textId="13D18C94" w:rsidR="006E4F08" w:rsidRDefault="00FC451A" w:rsidP="00FC45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в опросе приняло участие 1308 респондентов. </w:t>
      </w:r>
      <w:r w:rsidRPr="00FC451A">
        <w:rPr>
          <w:rFonts w:ascii="Times New Roman" w:hAnsi="Times New Roman" w:cs="Times New Roman"/>
          <w:sz w:val="28"/>
          <w:szCs w:val="28"/>
        </w:rPr>
        <w:t>В соответствии с Методикой выявления и обобщения мнения граждан о качестве условий оказания услуг организациями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w:t>
      </w:r>
      <w:r>
        <w:rPr>
          <w:rFonts w:ascii="Times New Roman" w:hAnsi="Times New Roman" w:cs="Times New Roman"/>
          <w:sz w:val="28"/>
          <w:szCs w:val="28"/>
        </w:rPr>
        <w:t xml:space="preserve"> </w:t>
      </w:r>
      <w:r w:rsidRPr="00FC451A">
        <w:rPr>
          <w:rFonts w:ascii="Times New Roman" w:hAnsi="Times New Roman" w:cs="Times New Roman"/>
          <w:sz w:val="28"/>
          <w:szCs w:val="28"/>
        </w:rPr>
        <w:t xml:space="preserve">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 </w:t>
      </w:r>
      <w:r w:rsidR="00D00E29">
        <w:rPr>
          <w:rFonts w:ascii="Times New Roman" w:hAnsi="Times New Roman" w:cs="Times New Roman"/>
          <w:sz w:val="28"/>
          <w:szCs w:val="28"/>
        </w:rPr>
        <w:t>(Таблица 1)</w:t>
      </w:r>
      <w:r w:rsidR="002F72EB">
        <w:rPr>
          <w:rFonts w:ascii="Times New Roman" w:hAnsi="Times New Roman" w:cs="Times New Roman"/>
          <w:sz w:val="28"/>
          <w:szCs w:val="28"/>
        </w:rPr>
        <w:t>.</w:t>
      </w:r>
    </w:p>
    <w:p w14:paraId="76BDCA8B" w14:textId="3EEF9C61" w:rsidR="00D00E29" w:rsidRDefault="00D00E29" w:rsidP="00954C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 Объем выборочной совокупности</w:t>
      </w:r>
    </w:p>
    <w:tbl>
      <w:tblPr>
        <w:tblStyle w:val="af"/>
        <w:tblW w:w="0" w:type="auto"/>
        <w:jc w:val="center"/>
        <w:tblLook w:val="04A0" w:firstRow="1" w:lastRow="0" w:firstColumn="1" w:lastColumn="0" w:noHBand="0" w:noVBand="1"/>
      </w:tblPr>
      <w:tblGrid>
        <w:gridCol w:w="587"/>
        <w:gridCol w:w="4261"/>
        <w:gridCol w:w="973"/>
        <w:gridCol w:w="836"/>
        <w:gridCol w:w="796"/>
        <w:gridCol w:w="2118"/>
      </w:tblGrid>
      <w:tr w:rsidR="00DD10B9" w14:paraId="121ACDFC" w14:textId="77777777" w:rsidTr="00192EE2">
        <w:trPr>
          <w:cantSplit/>
          <w:trHeight w:val="1647"/>
          <w:tblHeader/>
          <w:jc w:val="center"/>
        </w:trPr>
        <w:tc>
          <w:tcPr>
            <w:tcW w:w="587" w:type="dxa"/>
            <w:vAlign w:val="center"/>
          </w:tcPr>
          <w:p w14:paraId="6A102098" w14:textId="77777777" w:rsidR="00D25B51" w:rsidRPr="004D4EDA" w:rsidRDefault="00D25B51" w:rsidP="007D35A3">
            <w:pPr>
              <w:spacing w:after="0" w:line="240" w:lineRule="auto"/>
              <w:jc w:val="center"/>
              <w:rPr>
                <w:rFonts w:ascii="Times New Roman" w:hAnsi="Times New Roman" w:cs="Times New Roman"/>
                <w:b/>
                <w:bCs/>
                <w:sz w:val="24"/>
                <w:szCs w:val="28"/>
              </w:rPr>
            </w:pPr>
            <w:bookmarkStart w:id="13" w:name="_Hlk111985019"/>
            <w:r w:rsidRPr="004D4EDA">
              <w:rPr>
                <w:rFonts w:ascii="Times New Roman" w:hAnsi="Times New Roman" w:cs="Times New Roman"/>
                <w:b/>
                <w:bCs/>
                <w:sz w:val="24"/>
                <w:szCs w:val="28"/>
              </w:rPr>
              <w:t>№ п/п</w:t>
            </w:r>
          </w:p>
        </w:tc>
        <w:tc>
          <w:tcPr>
            <w:tcW w:w="4261" w:type="dxa"/>
            <w:vAlign w:val="center"/>
          </w:tcPr>
          <w:p w14:paraId="07BF48DB" w14:textId="77777777" w:rsidR="00D25B51" w:rsidRPr="004D4EDA" w:rsidRDefault="00D25B51" w:rsidP="007D35A3">
            <w:pPr>
              <w:spacing w:after="0" w:line="240" w:lineRule="auto"/>
              <w:jc w:val="center"/>
              <w:rPr>
                <w:rFonts w:ascii="Times New Roman" w:hAnsi="Times New Roman" w:cs="Times New Roman"/>
                <w:b/>
                <w:bCs/>
                <w:sz w:val="24"/>
                <w:szCs w:val="28"/>
              </w:rPr>
            </w:pPr>
            <w:r w:rsidRPr="004D4EDA">
              <w:rPr>
                <w:rFonts w:ascii="Times New Roman" w:hAnsi="Times New Roman" w:cs="Times New Roman"/>
                <w:b/>
                <w:bCs/>
                <w:sz w:val="24"/>
                <w:szCs w:val="28"/>
              </w:rPr>
              <w:t>Организация</w:t>
            </w:r>
          </w:p>
        </w:tc>
        <w:tc>
          <w:tcPr>
            <w:tcW w:w="973" w:type="dxa"/>
            <w:textDirection w:val="btLr"/>
          </w:tcPr>
          <w:p w14:paraId="5B6C5FDB" w14:textId="4E48CBA4"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Общее количество обучающихся</w:t>
            </w:r>
          </w:p>
        </w:tc>
        <w:tc>
          <w:tcPr>
            <w:tcW w:w="836" w:type="dxa"/>
            <w:textDirection w:val="btLr"/>
            <w:vAlign w:val="center"/>
          </w:tcPr>
          <w:p w14:paraId="505AA0AC" w14:textId="611E1DDC"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Количество респондентов</w:t>
            </w:r>
          </w:p>
        </w:tc>
        <w:tc>
          <w:tcPr>
            <w:tcW w:w="796" w:type="dxa"/>
            <w:textDirection w:val="btLr"/>
          </w:tcPr>
          <w:p w14:paraId="620ED96C" w14:textId="40A94E4F" w:rsidR="00D25B51" w:rsidRPr="007D35A3" w:rsidRDefault="00D25B51" w:rsidP="007D35A3">
            <w:pPr>
              <w:spacing w:after="0" w:line="240" w:lineRule="auto"/>
              <w:ind w:left="113" w:right="113"/>
              <w:jc w:val="center"/>
              <w:rPr>
                <w:rFonts w:ascii="Times New Roman" w:hAnsi="Times New Roman" w:cs="Times New Roman"/>
                <w:sz w:val="24"/>
                <w:szCs w:val="28"/>
              </w:rPr>
            </w:pPr>
            <w:r>
              <w:rPr>
                <w:rFonts w:ascii="Times New Roman" w:hAnsi="Times New Roman" w:cs="Times New Roman"/>
                <w:sz w:val="24"/>
                <w:szCs w:val="28"/>
              </w:rPr>
              <w:t>Доля респондентов</w:t>
            </w:r>
          </w:p>
        </w:tc>
        <w:tc>
          <w:tcPr>
            <w:tcW w:w="2118" w:type="dxa"/>
            <w:textDirection w:val="btLr"/>
            <w:vAlign w:val="center"/>
          </w:tcPr>
          <w:p w14:paraId="3FD2B948" w14:textId="234D2846" w:rsidR="00D25B51" w:rsidRPr="007D35A3" w:rsidRDefault="00D25B51" w:rsidP="007D35A3">
            <w:pPr>
              <w:spacing w:after="0" w:line="240" w:lineRule="auto"/>
              <w:ind w:left="113" w:right="113"/>
              <w:jc w:val="center"/>
              <w:rPr>
                <w:rFonts w:ascii="Times New Roman" w:hAnsi="Times New Roman" w:cs="Times New Roman"/>
                <w:sz w:val="24"/>
                <w:szCs w:val="28"/>
              </w:rPr>
            </w:pPr>
            <w:r w:rsidRPr="007D35A3">
              <w:rPr>
                <w:rFonts w:ascii="Times New Roman" w:hAnsi="Times New Roman" w:cs="Times New Roman"/>
                <w:sz w:val="24"/>
                <w:szCs w:val="28"/>
              </w:rPr>
              <w:t>Сокращенное название в отчете</w:t>
            </w:r>
          </w:p>
        </w:tc>
      </w:tr>
      <w:tr w:rsidR="00E340DB" w:rsidRPr="005203AF" w14:paraId="012E91B5" w14:textId="77777777" w:rsidTr="00E340DB">
        <w:trPr>
          <w:trHeight w:val="227"/>
          <w:jc w:val="center"/>
        </w:trPr>
        <w:tc>
          <w:tcPr>
            <w:tcW w:w="587" w:type="dxa"/>
            <w:vAlign w:val="center"/>
          </w:tcPr>
          <w:p w14:paraId="295CF352" w14:textId="6C9860A2" w:rsidR="00E340DB" w:rsidRPr="00E86ECD" w:rsidRDefault="00E340DB" w:rsidP="00E340DB">
            <w:pPr>
              <w:spacing w:after="0" w:line="240" w:lineRule="auto"/>
              <w:jc w:val="center"/>
              <w:rPr>
                <w:rFonts w:ascii="Times New Roman" w:hAnsi="Times New Roman" w:cs="Times New Roman"/>
              </w:rPr>
            </w:pPr>
            <w:bookmarkStart w:id="14" w:name="_Hlk110005191"/>
            <w:bookmarkEnd w:id="13"/>
            <w:r w:rsidRPr="00E86ECD">
              <w:rPr>
                <w:rFonts w:ascii="Times New Roman" w:hAnsi="Times New Roman" w:cs="Times New Roman"/>
              </w:rPr>
              <w:t>1</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6DEF6229" w14:textId="0F031EAC" w:rsidR="00E340DB" w:rsidRPr="00AB4C78" w:rsidRDefault="00E340DB" w:rsidP="00E340DB">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D5526C">
              <w:rPr>
                <w:rFonts w:ascii="Times New Roman" w:hAnsi="Times New Roman" w:cs="Times New Roman"/>
                <w:sz w:val="24"/>
                <w:szCs w:val="24"/>
              </w:rPr>
              <w:t xml:space="preserve">униципальное бюджетное общеобразовательное учреждение </w:t>
            </w:r>
            <w:r w:rsidRPr="000D436D">
              <w:rPr>
                <w:rFonts w:ascii="Times New Roman" w:hAnsi="Times New Roman" w:cs="Times New Roman"/>
                <w:sz w:val="24"/>
                <w:szCs w:val="24"/>
              </w:rPr>
              <w:t>«Тайтурская СОШ»</w:t>
            </w:r>
          </w:p>
        </w:tc>
        <w:tc>
          <w:tcPr>
            <w:tcW w:w="973" w:type="dxa"/>
            <w:tcBorders>
              <w:top w:val="single" w:sz="4" w:space="0" w:color="auto"/>
              <w:left w:val="nil"/>
              <w:bottom w:val="single" w:sz="4" w:space="0" w:color="auto"/>
              <w:right w:val="single" w:sz="4" w:space="0" w:color="auto"/>
            </w:tcBorders>
            <w:vAlign w:val="center"/>
          </w:tcPr>
          <w:p w14:paraId="6E1AE78B" w14:textId="25B7F34E"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684</w:t>
            </w:r>
          </w:p>
        </w:tc>
        <w:tc>
          <w:tcPr>
            <w:tcW w:w="836" w:type="dxa"/>
            <w:vAlign w:val="center"/>
          </w:tcPr>
          <w:p w14:paraId="1395A2C7" w14:textId="4C54EACD"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322</w:t>
            </w:r>
          </w:p>
        </w:tc>
        <w:tc>
          <w:tcPr>
            <w:tcW w:w="796" w:type="dxa"/>
            <w:vAlign w:val="center"/>
          </w:tcPr>
          <w:p w14:paraId="225E8794" w14:textId="271D91B4"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47,1</w:t>
            </w:r>
          </w:p>
        </w:tc>
        <w:tc>
          <w:tcPr>
            <w:tcW w:w="2118" w:type="dxa"/>
            <w:vAlign w:val="center"/>
          </w:tcPr>
          <w:p w14:paraId="6E9264B6" w14:textId="067032F4"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 «Тайтурская СОШ»</w:t>
            </w:r>
          </w:p>
        </w:tc>
      </w:tr>
      <w:bookmarkEnd w:id="14"/>
    </w:tbl>
    <w:p w14:paraId="6F2ABD25" w14:textId="77777777" w:rsidR="00791882" w:rsidRDefault="00791882">
      <w:pPr>
        <w:spacing w:after="160" w:line="259" w:lineRule="auto"/>
        <w:rPr>
          <w:rFonts w:ascii="Times New Roman" w:eastAsiaTheme="majorEastAsia" w:hAnsi="Times New Roman" w:cstheme="majorBidi"/>
          <w:b/>
          <w:sz w:val="28"/>
          <w:szCs w:val="28"/>
        </w:rPr>
      </w:pPr>
      <w:r>
        <w:rPr>
          <w:szCs w:val="28"/>
        </w:rPr>
        <w:br w:type="page"/>
      </w:r>
    </w:p>
    <w:p w14:paraId="67634FC6" w14:textId="078407C5" w:rsidR="00776398" w:rsidRPr="0002581A" w:rsidRDefault="00776398" w:rsidP="0002581A">
      <w:pPr>
        <w:pStyle w:val="2"/>
        <w:rPr>
          <w:szCs w:val="28"/>
        </w:rPr>
      </w:pPr>
      <w:bookmarkStart w:id="15" w:name="_Toc161240532"/>
      <w:r w:rsidRPr="0002581A">
        <w:rPr>
          <w:szCs w:val="28"/>
        </w:rPr>
        <w:lastRenderedPageBreak/>
        <w:t>Результаты независимой оценки качества условий оказания услуг</w:t>
      </w:r>
      <w:bookmarkEnd w:id="15"/>
    </w:p>
    <w:p w14:paraId="67F8468E" w14:textId="77777777" w:rsidR="00776398" w:rsidRPr="0002581A" w:rsidRDefault="00776398" w:rsidP="0002581A">
      <w:pPr>
        <w:spacing w:after="0" w:line="360" w:lineRule="auto"/>
        <w:jc w:val="both"/>
        <w:rPr>
          <w:rFonts w:ascii="Times New Roman" w:hAnsi="Times New Roman" w:cs="Times New Roman"/>
          <w:sz w:val="28"/>
          <w:szCs w:val="28"/>
        </w:rPr>
      </w:pPr>
    </w:p>
    <w:p w14:paraId="3039AC6F" w14:textId="0C106D65" w:rsidR="00E51E09" w:rsidRPr="0002581A" w:rsidRDefault="00E51E09" w:rsidP="0002581A">
      <w:pPr>
        <w:spacing w:after="120" w:line="360" w:lineRule="auto"/>
        <w:jc w:val="center"/>
        <w:rPr>
          <w:rFonts w:ascii="Times New Roman" w:hAnsi="Times New Roman" w:cs="Times New Roman"/>
          <w:sz w:val="28"/>
          <w:szCs w:val="28"/>
        </w:rPr>
      </w:pPr>
      <w:r w:rsidRPr="0002581A">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14:paraId="2F98E4C2" w14:textId="77777777" w:rsidR="00E51E09" w:rsidRPr="0002581A" w:rsidRDefault="00E51E09" w:rsidP="0002581A">
      <w:pPr>
        <w:spacing w:after="0" w:line="360" w:lineRule="auto"/>
        <w:ind w:firstLine="709"/>
        <w:jc w:val="both"/>
        <w:rPr>
          <w:rFonts w:ascii="Times New Roman" w:hAnsi="Times New Roman" w:cs="Times New Roman"/>
          <w:i/>
          <w:sz w:val="28"/>
          <w:szCs w:val="28"/>
        </w:rPr>
      </w:pPr>
      <w:r w:rsidRPr="0002581A">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14:paraId="1702BE07" w14:textId="77777777" w:rsidR="004226D1" w:rsidRPr="004226D1" w:rsidRDefault="00E51E09" w:rsidP="004226D1">
      <w:pPr>
        <w:spacing w:after="0" w:line="360" w:lineRule="auto"/>
        <w:ind w:firstLine="709"/>
        <w:jc w:val="both"/>
        <w:rPr>
          <w:rFonts w:ascii="Times New Roman" w:eastAsia="Calibri" w:hAnsi="Times New Roman" w:cs="Times New Roman"/>
          <w:sz w:val="28"/>
          <w:szCs w:val="28"/>
        </w:rPr>
      </w:pPr>
      <w:r w:rsidRPr="0002581A">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02581A">
        <w:rPr>
          <w:rFonts w:ascii="Times New Roman" w:hAnsi="Times New Roman" w:cs="Times New Roman"/>
          <w:b/>
          <w:sz w:val="28"/>
          <w:szCs w:val="28"/>
          <w:u w:val="single"/>
        </w:rPr>
        <w:t>Максимальное количество баллов по данному критерию – 100 баллов.</w:t>
      </w:r>
      <w:r w:rsidR="004226D1">
        <w:rPr>
          <w:rFonts w:ascii="Times New Roman" w:hAnsi="Times New Roman" w:cs="Times New Roman"/>
          <w:b/>
          <w:sz w:val="28"/>
          <w:szCs w:val="28"/>
          <w:u w:val="single"/>
        </w:rPr>
        <w:t xml:space="preserve"> </w:t>
      </w:r>
      <w:r w:rsidR="004226D1" w:rsidRPr="004226D1">
        <w:rPr>
          <w:rFonts w:ascii="Times New Roman" w:eastAsia="Calibri" w:hAnsi="Times New Roman" w:cs="Times New Roman"/>
          <w:sz w:val="28"/>
          <w:szCs w:val="28"/>
        </w:rPr>
        <w:t xml:space="preserve">Итоговые баллы по данному критерию представлены в Таблице 2. </w:t>
      </w:r>
    </w:p>
    <w:p w14:paraId="0EC27708" w14:textId="5F40DCB8" w:rsidR="0002581A" w:rsidRPr="0002581A" w:rsidRDefault="0002581A" w:rsidP="00876E2D">
      <w:pPr>
        <w:spacing w:after="0" w:line="360" w:lineRule="auto"/>
        <w:ind w:firstLine="709"/>
        <w:jc w:val="both"/>
        <w:rPr>
          <w:rFonts w:ascii="Times New Roman" w:hAnsi="Times New Roman" w:cs="Times New Roman"/>
          <w:sz w:val="28"/>
          <w:szCs w:val="28"/>
        </w:rPr>
      </w:pPr>
    </w:p>
    <w:p w14:paraId="7273BFE7" w14:textId="77777777" w:rsidR="00E51E09" w:rsidRPr="0002581A" w:rsidRDefault="00E51E09" w:rsidP="0002581A">
      <w:pPr>
        <w:spacing w:after="120" w:line="24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2. Баллы по критерию 1.1</w:t>
      </w:r>
    </w:p>
    <w:tbl>
      <w:tblPr>
        <w:tblStyle w:val="af"/>
        <w:tblW w:w="4851" w:type="pct"/>
        <w:jc w:val="center"/>
        <w:tblLook w:val="04A0" w:firstRow="1" w:lastRow="0" w:firstColumn="1" w:lastColumn="0" w:noHBand="0" w:noVBand="1"/>
      </w:tblPr>
      <w:tblGrid>
        <w:gridCol w:w="5870"/>
        <w:gridCol w:w="799"/>
        <w:gridCol w:w="633"/>
        <w:gridCol w:w="706"/>
        <w:gridCol w:w="676"/>
        <w:gridCol w:w="602"/>
      </w:tblGrid>
      <w:tr w:rsidR="00346B1F" w:rsidRPr="00346B1F" w14:paraId="2FC77B8C" w14:textId="77777777" w:rsidTr="00E368A8">
        <w:trPr>
          <w:cantSplit/>
          <w:trHeight w:val="2450"/>
          <w:tblHeader/>
          <w:jc w:val="center"/>
        </w:trPr>
        <w:tc>
          <w:tcPr>
            <w:tcW w:w="3161" w:type="pct"/>
            <w:vAlign w:val="center"/>
          </w:tcPr>
          <w:p w14:paraId="5D95EA6A" w14:textId="77777777" w:rsidR="00B900CF" w:rsidRPr="00346B1F" w:rsidRDefault="00B900CF" w:rsidP="00FB1365">
            <w:pPr>
              <w:spacing w:after="0" w:line="240" w:lineRule="auto"/>
              <w:jc w:val="center"/>
              <w:rPr>
                <w:rFonts w:ascii="Times New Roman" w:hAnsi="Times New Roman" w:cs="Times New Roman"/>
                <w:sz w:val="16"/>
                <w:szCs w:val="28"/>
              </w:rPr>
            </w:pPr>
            <w:bookmarkStart w:id="16" w:name="_Hlk135398145"/>
            <w:r w:rsidRPr="00E368A8">
              <w:rPr>
                <w:rFonts w:ascii="Times New Roman" w:hAnsi="Times New Roman" w:cs="Times New Roman"/>
                <w:sz w:val="24"/>
                <w:szCs w:val="44"/>
              </w:rPr>
              <w:t>Организация</w:t>
            </w:r>
          </w:p>
        </w:tc>
        <w:tc>
          <w:tcPr>
            <w:tcW w:w="430" w:type="pct"/>
            <w:textDirection w:val="btLr"/>
          </w:tcPr>
          <w:p w14:paraId="5B4EDB1E"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стенде</w:t>
            </w:r>
          </w:p>
          <w:p w14:paraId="7B38FC57" w14:textId="34B42933"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009B003B" w:rsidRPr="0060540F">
              <w:rPr>
                <w:rFonts w:ascii="Times New Roman" w:hAnsi="Times New Roman" w:cs="Times New Roman"/>
                <w:sz w:val="16"/>
                <w:szCs w:val="28"/>
              </w:rPr>
              <w:t xml:space="preserve"> 1</w:t>
            </w:r>
            <w:r w:rsidR="00034EEA" w:rsidRPr="0060540F">
              <w:rPr>
                <w:rFonts w:ascii="Times New Roman" w:hAnsi="Times New Roman" w:cs="Times New Roman"/>
                <w:sz w:val="16"/>
                <w:szCs w:val="28"/>
              </w:rPr>
              <w:t>1</w:t>
            </w:r>
            <w:r w:rsidRPr="0060540F">
              <w:rPr>
                <w:rFonts w:ascii="Times New Roman" w:hAnsi="Times New Roman" w:cs="Times New Roman"/>
                <w:sz w:val="16"/>
                <w:szCs w:val="28"/>
              </w:rPr>
              <w:t>)</w:t>
            </w:r>
          </w:p>
        </w:tc>
        <w:tc>
          <w:tcPr>
            <w:tcW w:w="341" w:type="pct"/>
            <w:textDirection w:val="btLr"/>
            <w:vAlign w:val="center"/>
          </w:tcPr>
          <w:p w14:paraId="54358BC4"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стенда</w:t>
            </w:r>
          </w:p>
        </w:tc>
        <w:tc>
          <w:tcPr>
            <w:tcW w:w="380" w:type="pct"/>
            <w:textDirection w:val="btLr"/>
          </w:tcPr>
          <w:p w14:paraId="253FC947"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сайте</w:t>
            </w:r>
          </w:p>
          <w:p w14:paraId="1B1971ED" w14:textId="6E2E266C"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009B003B" w:rsidRPr="0060540F">
              <w:rPr>
                <w:rFonts w:ascii="Times New Roman" w:hAnsi="Times New Roman" w:cs="Times New Roman"/>
                <w:sz w:val="16"/>
                <w:szCs w:val="28"/>
              </w:rPr>
              <w:t xml:space="preserve"> 5</w:t>
            </w:r>
            <w:r w:rsidR="00034EEA" w:rsidRPr="0060540F">
              <w:rPr>
                <w:rFonts w:ascii="Times New Roman" w:hAnsi="Times New Roman" w:cs="Times New Roman"/>
                <w:sz w:val="16"/>
                <w:szCs w:val="28"/>
              </w:rPr>
              <w:t>3</w:t>
            </w:r>
            <w:r w:rsidR="009B003B" w:rsidRPr="0060540F">
              <w:rPr>
                <w:rFonts w:ascii="Times New Roman" w:hAnsi="Times New Roman" w:cs="Times New Roman"/>
                <w:sz w:val="16"/>
                <w:szCs w:val="28"/>
              </w:rPr>
              <w:t>)</w:t>
            </w:r>
          </w:p>
        </w:tc>
        <w:tc>
          <w:tcPr>
            <w:tcW w:w="364" w:type="pct"/>
            <w:textDirection w:val="btLr"/>
            <w:vAlign w:val="center"/>
          </w:tcPr>
          <w:p w14:paraId="3A344F5D"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сайта</w:t>
            </w:r>
          </w:p>
        </w:tc>
        <w:tc>
          <w:tcPr>
            <w:tcW w:w="324" w:type="pct"/>
            <w:textDirection w:val="btLr"/>
            <w:vAlign w:val="center"/>
          </w:tcPr>
          <w:p w14:paraId="03D57A75"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Итоговый балл</w:t>
            </w:r>
          </w:p>
        </w:tc>
      </w:tr>
      <w:tr w:rsidR="00192EE2" w:rsidRPr="00D16308" w14:paraId="698F1CE9" w14:textId="77777777" w:rsidTr="008F496B">
        <w:trPr>
          <w:trHeight w:val="299"/>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14:paraId="12DB87AC" w14:textId="0E354969" w:rsidR="00192EE2" w:rsidRPr="00192EE2" w:rsidRDefault="00192EE2" w:rsidP="00192EE2">
            <w:pPr>
              <w:spacing w:after="0" w:line="240" w:lineRule="auto"/>
              <w:jc w:val="center"/>
              <w:rPr>
                <w:rFonts w:ascii="Times New Roman" w:hAnsi="Times New Roman" w:cs="Times New Roman"/>
                <w:sz w:val="24"/>
                <w:szCs w:val="24"/>
              </w:rPr>
            </w:pPr>
            <w:bookmarkStart w:id="17" w:name="_Hlk112140556"/>
            <w:bookmarkEnd w:id="16"/>
            <w:r w:rsidRPr="00192EE2">
              <w:rPr>
                <w:rFonts w:ascii="Times New Roman" w:hAnsi="Times New Roman" w:cs="Times New Roman"/>
                <w:color w:val="000000"/>
                <w:sz w:val="24"/>
                <w:szCs w:val="24"/>
              </w:rPr>
              <w:t>МБОУ «Тайтурская СОШ»</w:t>
            </w:r>
          </w:p>
        </w:tc>
        <w:tc>
          <w:tcPr>
            <w:tcW w:w="430" w:type="pct"/>
            <w:vAlign w:val="center"/>
          </w:tcPr>
          <w:p w14:paraId="0AF094D9" w14:textId="5D5AAD38" w:rsidR="00192EE2" w:rsidRPr="00FB757D" w:rsidRDefault="00FB757D" w:rsidP="00192EE2">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341" w:type="pct"/>
            <w:vAlign w:val="center"/>
          </w:tcPr>
          <w:p w14:paraId="4A8B079F" w14:textId="144AE260" w:rsidR="00192EE2" w:rsidRPr="00FB757D" w:rsidRDefault="00FB757D" w:rsidP="00192EE2">
            <w:pPr>
              <w:spacing w:after="0" w:line="240" w:lineRule="auto"/>
              <w:jc w:val="center"/>
              <w:rPr>
                <w:rFonts w:ascii="Times New Roman" w:hAnsi="Times New Roman" w:cs="Times New Roman"/>
                <w:i/>
                <w:lang w:val="en-US"/>
              </w:rPr>
            </w:pPr>
            <w:r>
              <w:rPr>
                <w:rFonts w:ascii="Times New Roman" w:hAnsi="Times New Roman" w:cs="Times New Roman"/>
                <w:i/>
                <w:lang w:val="en-US"/>
              </w:rPr>
              <w:t>100</w:t>
            </w:r>
          </w:p>
        </w:tc>
        <w:tc>
          <w:tcPr>
            <w:tcW w:w="380" w:type="pct"/>
            <w:vAlign w:val="center"/>
          </w:tcPr>
          <w:p w14:paraId="52B040D8" w14:textId="3951BACC" w:rsidR="00192EE2" w:rsidRPr="0060540F" w:rsidRDefault="00D350BF" w:rsidP="008F496B">
            <w:pPr>
              <w:spacing w:after="0" w:line="240" w:lineRule="auto"/>
              <w:jc w:val="center"/>
              <w:rPr>
                <w:rFonts w:ascii="Times New Roman" w:hAnsi="Times New Roman" w:cs="Times New Roman"/>
              </w:rPr>
            </w:pPr>
            <w:r>
              <w:rPr>
                <w:rFonts w:ascii="Times New Roman" w:hAnsi="Times New Roman" w:cs="Times New Roman"/>
              </w:rPr>
              <w:t>52,5</w:t>
            </w:r>
          </w:p>
        </w:tc>
        <w:tc>
          <w:tcPr>
            <w:tcW w:w="364" w:type="pct"/>
            <w:vAlign w:val="center"/>
          </w:tcPr>
          <w:p w14:paraId="4EB46F64" w14:textId="645B8E36" w:rsidR="00192EE2" w:rsidRPr="0060540F" w:rsidRDefault="00D350BF" w:rsidP="008F496B">
            <w:pPr>
              <w:spacing w:after="0" w:line="240" w:lineRule="auto"/>
              <w:jc w:val="center"/>
              <w:rPr>
                <w:rFonts w:ascii="Times New Roman" w:hAnsi="Times New Roman" w:cs="Times New Roman"/>
                <w:i/>
              </w:rPr>
            </w:pPr>
            <w:r>
              <w:rPr>
                <w:rFonts w:ascii="Times New Roman" w:hAnsi="Times New Roman" w:cs="Times New Roman"/>
                <w:i/>
              </w:rPr>
              <w:t>99,1</w:t>
            </w:r>
          </w:p>
        </w:tc>
        <w:tc>
          <w:tcPr>
            <w:tcW w:w="324" w:type="pct"/>
            <w:vAlign w:val="center"/>
          </w:tcPr>
          <w:p w14:paraId="7B222FC2" w14:textId="141E357F" w:rsidR="00192EE2" w:rsidRPr="0060540F" w:rsidRDefault="00D350BF"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99,5</w:t>
            </w:r>
          </w:p>
        </w:tc>
      </w:tr>
      <w:bookmarkEnd w:id="17"/>
    </w:tbl>
    <w:p w14:paraId="7A34380C" w14:textId="1D78F935" w:rsidR="00E51E09" w:rsidRPr="0002581A" w:rsidRDefault="0002581A" w:rsidP="00596180">
      <w:pPr>
        <w:spacing w:after="160" w:line="259" w:lineRule="auto"/>
        <w:rPr>
          <w:rFonts w:ascii="Times New Roman" w:hAnsi="Times New Roman" w:cs="Times New Roman"/>
          <w:i/>
          <w:sz w:val="32"/>
          <w:szCs w:val="32"/>
        </w:rPr>
      </w:pPr>
      <w:r>
        <w:rPr>
          <w:rFonts w:ascii="Times New Roman" w:hAnsi="Times New Roman" w:cs="Times New Roman"/>
          <w:i/>
          <w:sz w:val="24"/>
          <w:szCs w:val="24"/>
        </w:rPr>
        <w:br w:type="page"/>
      </w:r>
      <w:r w:rsidR="00E51E09" w:rsidRPr="0002581A">
        <w:rPr>
          <w:rFonts w:ascii="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w:t>
      </w:r>
      <w:r w:rsidR="00311E12" w:rsidRPr="0002581A">
        <w:rPr>
          <w:rFonts w:ascii="Times New Roman" w:hAnsi="Times New Roman" w:cs="Times New Roman"/>
          <w:i/>
          <w:sz w:val="28"/>
          <w:szCs w:val="28"/>
        </w:rPr>
        <w:t>,</w:t>
      </w:r>
      <w:r w:rsidR="00E51E09" w:rsidRPr="0002581A">
        <w:rPr>
          <w:rFonts w:ascii="Times New Roman" w:hAnsi="Times New Roman" w:cs="Times New Roman"/>
          <w:i/>
          <w:sz w:val="28"/>
          <w:szCs w:val="28"/>
        </w:rPr>
        <w:t xml:space="preserve"> и их функционирование.</w:t>
      </w:r>
    </w:p>
    <w:p w14:paraId="6BE00616" w14:textId="699640FF" w:rsidR="00E51E09" w:rsidRDefault="00E51E09" w:rsidP="0002581A">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w:t>
      </w:r>
      <w:r w:rsidR="0021321D" w:rsidRPr="0002581A">
        <w:rPr>
          <w:rFonts w:ascii="Times New Roman" w:hAnsi="Times New Roman" w:cs="Times New Roman"/>
          <w:sz w:val="28"/>
          <w:szCs w:val="28"/>
        </w:rPr>
        <w:t>четырех (4)</w:t>
      </w:r>
      <w:r w:rsidRPr="0002581A">
        <w:rPr>
          <w:rFonts w:ascii="Times New Roman" w:hAnsi="Times New Roman" w:cs="Times New Roman"/>
          <w:sz w:val="28"/>
          <w:szCs w:val="28"/>
        </w:rPr>
        <w:t xml:space="preserve">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02581A">
        <w:rPr>
          <w:rFonts w:ascii="Times New Roman" w:hAnsi="Times New Roman" w:cs="Times New Roman"/>
          <w:b/>
          <w:sz w:val="28"/>
          <w:szCs w:val="28"/>
          <w:u w:val="single"/>
        </w:rPr>
        <w:t>Максимальное количество баллов по данному критерию – 100 баллов.</w:t>
      </w:r>
      <w:r w:rsidRPr="0002581A">
        <w:rPr>
          <w:rFonts w:ascii="Times New Roman" w:hAnsi="Times New Roman" w:cs="Times New Roman"/>
          <w:sz w:val="28"/>
          <w:szCs w:val="28"/>
        </w:rPr>
        <w:t xml:space="preserve"> </w:t>
      </w:r>
      <w:r w:rsidR="004226D1" w:rsidRPr="004226D1">
        <w:rPr>
          <w:rFonts w:ascii="Times New Roman" w:hAnsi="Times New Roman" w:cs="Times New Roman"/>
          <w:sz w:val="28"/>
          <w:szCs w:val="28"/>
        </w:rPr>
        <w:t>Итоговые баллы по данному критерию представлены в Таблице 3.</w:t>
      </w:r>
    </w:p>
    <w:p w14:paraId="25F3821B" w14:textId="77777777" w:rsidR="004226D1" w:rsidRDefault="004226D1" w:rsidP="0002581A">
      <w:pPr>
        <w:spacing w:after="0" w:line="360" w:lineRule="auto"/>
        <w:ind w:firstLine="709"/>
        <w:jc w:val="both"/>
        <w:rPr>
          <w:rFonts w:ascii="Times New Roman" w:hAnsi="Times New Roman" w:cs="Times New Roman"/>
          <w:sz w:val="28"/>
          <w:szCs w:val="28"/>
        </w:rPr>
      </w:pPr>
    </w:p>
    <w:p w14:paraId="5860682F" w14:textId="03B4EE51" w:rsidR="00225025" w:rsidRPr="0002581A" w:rsidRDefault="00E51E09" w:rsidP="0002581A">
      <w:pPr>
        <w:spacing w:after="0" w:line="36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3. Баллы</w:t>
      </w:r>
      <w:r w:rsidR="0021321D" w:rsidRPr="0002581A">
        <w:rPr>
          <w:rFonts w:ascii="Times New Roman" w:hAnsi="Times New Roman" w:cs="Times New Roman"/>
          <w:sz w:val="28"/>
          <w:szCs w:val="28"/>
        </w:rPr>
        <w:t xml:space="preserve"> </w:t>
      </w:r>
      <w:r w:rsidRPr="0002581A">
        <w:rPr>
          <w:rFonts w:ascii="Times New Roman" w:hAnsi="Times New Roman" w:cs="Times New Roman"/>
          <w:sz w:val="28"/>
          <w:szCs w:val="28"/>
        </w:rPr>
        <w:t>по критерию 1.2</w:t>
      </w:r>
    </w:p>
    <w:tbl>
      <w:tblPr>
        <w:tblStyle w:val="af"/>
        <w:tblpPr w:leftFromText="180" w:rightFromText="180" w:vertAnchor="text" w:tblpY="1"/>
        <w:tblOverlap w:val="never"/>
        <w:tblW w:w="5000" w:type="pct"/>
        <w:tblLook w:val="04A0" w:firstRow="1" w:lastRow="0" w:firstColumn="1" w:lastColumn="0" w:noHBand="0" w:noVBand="1"/>
      </w:tblPr>
      <w:tblGrid>
        <w:gridCol w:w="6045"/>
        <w:gridCol w:w="505"/>
        <w:gridCol w:w="695"/>
        <w:gridCol w:w="695"/>
        <w:gridCol w:w="837"/>
        <w:gridCol w:w="794"/>
      </w:tblGrid>
      <w:tr w:rsidR="005A447E" w:rsidRPr="002865CE" w14:paraId="4ECA7752" w14:textId="77777777" w:rsidTr="00596180">
        <w:trPr>
          <w:cantSplit/>
          <w:trHeight w:val="2400"/>
          <w:tblHeader/>
        </w:trPr>
        <w:tc>
          <w:tcPr>
            <w:tcW w:w="3158" w:type="pct"/>
            <w:vAlign w:val="center"/>
          </w:tcPr>
          <w:p w14:paraId="6AE2D5C5"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264" w:type="pct"/>
            <w:textDirection w:val="btLr"/>
            <w:vAlign w:val="center"/>
          </w:tcPr>
          <w:p w14:paraId="1B2FDE9B"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363" w:type="pct"/>
            <w:textDirection w:val="btLr"/>
            <w:vAlign w:val="center"/>
          </w:tcPr>
          <w:p w14:paraId="167B937D"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363" w:type="pct"/>
            <w:textDirection w:val="btLr"/>
            <w:vAlign w:val="center"/>
          </w:tcPr>
          <w:p w14:paraId="1DD5D836"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437" w:type="pct"/>
            <w:textDirection w:val="btLr"/>
            <w:vAlign w:val="center"/>
          </w:tcPr>
          <w:p w14:paraId="2FD45321" w14:textId="77777777" w:rsidR="0021321D" w:rsidRPr="002865CE" w:rsidRDefault="0021321D" w:rsidP="000330A5">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Анкета или ссылка на нее**</w:t>
            </w:r>
          </w:p>
        </w:tc>
        <w:tc>
          <w:tcPr>
            <w:tcW w:w="415" w:type="pct"/>
            <w:textDirection w:val="btLr"/>
            <w:vAlign w:val="center"/>
          </w:tcPr>
          <w:p w14:paraId="7F85E5B6"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192EE2" w:rsidRPr="002865CE" w14:paraId="11730571" w14:textId="77777777" w:rsidTr="00596180">
        <w:trPr>
          <w:trHeight w:val="94"/>
        </w:trPr>
        <w:tc>
          <w:tcPr>
            <w:tcW w:w="3158" w:type="pct"/>
            <w:tcBorders>
              <w:top w:val="single" w:sz="4" w:space="0" w:color="auto"/>
              <w:left w:val="single" w:sz="4" w:space="0" w:color="auto"/>
              <w:bottom w:val="single" w:sz="4" w:space="0" w:color="auto"/>
              <w:right w:val="single" w:sz="4" w:space="0" w:color="auto"/>
            </w:tcBorders>
            <w:shd w:val="clear" w:color="auto" w:fill="auto"/>
            <w:vAlign w:val="center"/>
          </w:tcPr>
          <w:p w14:paraId="48505689" w14:textId="6D116B0D"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 «Тайтурская СОШ»</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D14A620" w14:textId="2EB0E3F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2C360A18" w14:textId="209E851A"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02E06D9" w14:textId="464C55F5"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70C97B49" w14:textId="50DC2A84"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7C8B9228" w14:textId="2ECD11C3"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bl>
    <w:p w14:paraId="0B4FCF7F" w14:textId="77777777" w:rsidR="00034EEA" w:rsidRDefault="00034EEA" w:rsidP="00E51E09">
      <w:pPr>
        <w:spacing w:after="0" w:line="240" w:lineRule="auto"/>
        <w:jc w:val="both"/>
        <w:rPr>
          <w:rFonts w:ascii="Times New Roman" w:hAnsi="Times New Roman" w:cs="Times New Roman"/>
          <w:szCs w:val="28"/>
        </w:rPr>
      </w:pPr>
    </w:p>
    <w:p w14:paraId="724D570C" w14:textId="0D0170C4" w:rsidR="00E51E09" w:rsidRPr="005B5E43" w:rsidRDefault="00E51E09" w:rsidP="00E51E09">
      <w:pPr>
        <w:spacing w:after="0" w:line="240" w:lineRule="auto"/>
        <w:jc w:val="both"/>
        <w:rPr>
          <w:rFonts w:ascii="Times New Roman" w:hAnsi="Times New Roman" w:cs="Times New Roman"/>
          <w:szCs w:val="28"/>
        </w:rPr>
      </w:pPr>
      <w:r w:rsidRPr="005B5E43">
        <w:rPr>
          <w:rFonts w:ascii="Times New Roman" w:hAnsi="Times New Roman" w:cs="Times New Roman"/>
          <w:szCs w:val="28"/>
        </w:rPr>
        <w:t>*Форма для подачи электронного обращения или получения консультации</w:t>
      </w:r>
    </w:p>
    <w:p w14:paraId="1C1159DA" w14:textId="77777777" w:rsidR="00E51E09" w:rsidRDefault="0021321D" w:rsidP="00E51E09">
      <w:pPr>
        <w:spacing w:after="0" w:line="240" w:lineRule="auto"/>
        <w:jc w:val="both"/>
        <w:rPr>
          <w:rFonts w:ascii="Times New Roman" w:hAnsi="Times New Roman" w:cs="Times New Roman"/>
          <w:szCs w:val="28"/>
        </w:rPr>
      </w:pPr>
      <w:r>
        <w:rPr>
          <w:rFonts w:ascii="Times New Roman" w:hAnsi="Times New Roman" w:cs="Times New Roman"/>
          <w:szCs w:val="28"/>
        </w:rPr>
        <w:t>**</w:t>
      </w:r>
      <w:r w:rsidR="00E51E09" w:rsidRPr="005B5E43">
        <w:rPr>
          <w:rFonts w:ascii="Times New Roman" w:hAnsi="Times New Roman" w:cs="Times New Roman"/>
          <w:szCs w:val="28"/>
        </w:rPr>
        <w:t>Обеспечение технической возможности выражения получателями услуг мнения о качестве оказания услуг</w:t>
      </w:r>
    </w:p>
    <w:p w14:paraId="790E7AF1" w14:textId="3F3C4784" w:rsidR="00E51E09" w:rsidRPr="005A447E" w:rsidRDefault="00183FE3" w:rsidP="005A447E">
      <w:pPr>
        <w:spacing w:after="160"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E51E09"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083AD6D0" w14:textId="7492D01F" w:rsidR="007622A5" w:rsidRDefault="00E51E09" w:rsidP="0002581A">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xml:space="preserve">. </w:t>
      </w:r>
      <w:bookmarkStart w:id="18" w:name="_Hlk145418464"/>
      <w:r w:rsidR="004226D1" w:rsidRPr="004226D1">
        <w:rPr>
          <w:rFonts w:ascii="Times New Roman" w:hAnsi="Times New Roman" w:cs="Times New Roman"/>
          <w:sz w:val="28"/>
          <w:szCs w:val="28"/>
        </w:rPr>
        <w:t>Итоговые баллы по данному критерию представлены в Таблице 4.</w:t>
      </w:r>
      <w:bookmarkEnd w:id="18"/>
    </w:p>
    <w:p w14:paraId="26C46B78" w14:textId="77777777" w:rsidR="004226D1" w:rsidRDefault="004226D1" w:rsidP="0002581A">
      <w:pPr>
        <w:spacing w:after="0" w:line="360" w:lineRule="auto"/>
        <w:ind w:firstLine="709"/>
        <w:jc w:val="both"/>
        <w:rPr>
          <w:rFonts w:ascii="Times New Roman" w:hAnsi="Times New Roman" w:cs="Times New Roman"/>
          <w:sz w:val="28"/>
          <w:szCs w:val="28"/>
        </w:rPr>
      </w:pPr>
    </w:p>
    <w:p w14:paraId="544FA14F" w14:textId="77777777"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5037"/>
        <w:gridCol w:w="785"/>
        <w:gridCol w:w="639"/>
        <w:gridCol w:w="636"/>
        <w:gridCol w:w="626"/>
        <w:gridCol w:w="576"/>
        <w:gridCol w:w="636"/>
        <w:gridCol w:w="636"/>
      </w:tblGrid>
      <w:tr w:rsidR="005A447E" w:rsidRPr="00C03AA4" w14:paraId="5B1A79A8" w14:textId="77777777" w:rsidTr="00D61F9A">
        <w:trPr>
          <w:cantSplit/>
          <w:trHeight w:val="2745"/>
          <w:tblHeader/>
          <w:jc w:val="center"/>
        </w:trPr>
        <w:tc>
          <w:tcPr>
            <w:tcW w:w="2631" w:type="pct"/>
            <w:vAlign w:val="center"/>
          </w:tcPr>
          <w:p w14:paraId="0DEC32F0" w14:textId="77777777" w:rsidR="00B900CF" w:rsidRPr="00B900CF" w:rsidRDefault="00B900CF" w:rsidP="00C37564">
            <w:pPr>
              <w:spacing w:after="0" w:line="240" w:lineRule="auto"/>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410" w:type="pct"/>
            <w:textDirection w:val="btLr"/>
            <w:vAlign w:val="center"/>
          </w:tcPr>
          <w:p w14:paraId="396ACF7E"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sidR="002640F9">
              <w:rPr>
                <w:rFonts w:ascii="Times New Roman" w:hAnsi="Times New Roman" w:cs="Times New Roman"/>
                <w:sz w:val="24"/>
                <w:szCs w:val="20"/>
              </w:rPr>
              <w:t>удовлетворенных</w:t>
            </w:r>
          </w:p>
        </w:tc>
        <w:tc>
          <w:tcPr>
            <w:tcW w:w="334" w:type="pct"/>
            <w:textDirection w:val="btLr"/>
            <w:vAlign w:val="center"/>
          </w:tcPr>
          <w:p w14:paraId="51A6F85A" w14:textId="7EAFA3DA"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w:t>
            </w:r>
            <w:r w:rsidR="00876E2D">
              <w:rPr>
                <w:rFonts w:ascii="Times New Roman" w:hAnsi="Times New Roman" w:cs="Times New Roman"/>
                <w:sz w:val="24"/>
                <w:szCs w:val="20"/>
              </w:rPr>
              <w:t>ичест</w:t>
            </w:r>
            <w:r w:rsidRPr="00B900CF">
              <w:rPr>
                <w:rFonts w:ascii="Times New Roman" w:hAnsi="Times New Roman" w:cs="Times New Roman"/>
                <w:sz w:val="24"/>
                <w:szCs w:val="20"/>
              </w:rPr>
              <w:t xml:space="preserve">во </w:t>
            </w:r>
            <w:r w:rsidR="002640F9">
              <w:rPr>
                <w:rFonts w:ascii="Times New Roman" w:hAnsi="Times New Roman" w:cs="Times New Roman"/>
                <w:sz w:val="24"/>
                <w:szCs w:val="20"/>
              </w:rPr>
              <w:t>оценивших стенд</w:t>
            </w:r>
          </w:p>
        </w:tc>
        <w:tc>
          <w:tcPr>
            <w:tcW w:w="332" w:type="pct"/>
            <w:textDirection w:val="btLr"/>
            <w:vAlign w:val="center"/>
          </w:tcPr>
          <w:p w14:paraId="0D927DE6"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стенду</w:t>
            </w:r>
          </w:p>
        </w:tc>
        <w:tc>
          <w:tcPr>
            <w:tcW w:w="327" w:type="pct"/>
            <w:textDirection w:val="btLr"/>
            <w:vAlign w:val="center"/>
          </w:tcPr>
          <w:p w14:paraId="47F494EE"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sidR="002640F9">
              <w:rPr>
                <w:rFonts w:ascii="Times New Roman" w:hAnsi="Times New Roman" w:cs="Times New Roman"/>
                <w:sz w:val="24"/>
                <w:szCs w:val="20"/>
              </w:rPr>
              <w:t>удовлетворенных</w:t>
            </w:r>
          </w:p>
        </w:tc>
        <w:tc>
          <w:tcPr>
            <w:tcW w:w="301" w:type="pct"/>
            <w:textDirection w:val="btLr"/>
            <w:vAlign w:val="center"/>
          </w:tcPr>
          <w:p w14:paraId="0D024708" w14:textId="0F271F1A" w:rsidR="00B900CF" w:rsidRPr="00B900CF" w:rsidRDefault="002640F9" w:rsidP="00106200">
            <w:pPr>
              <w:spacing w:after="0" w:line="240" w:lineRule="auto"/>
              <w:ind w:left="113" w:right="113"/>
              <w:jc w:val="center"/>
              <w:rPr>
                <w:rFonts w:ascii="Times New Roman" w:hAnsi="Times New Roman" w:cs="Times New Roman"/>
                <w:sz w:val="24"/>
                <w:szCs w:val="20"/>
              </w:rPr>
            </w:pPr>
            <w:r>
              <w:rPr>
                <w:rFonts w:ascii="Times New Roman" w:hAnsi="Times New Roman" w:cs="Times New Roman"/>
                <w:sz w:val="24"/>
                <w:szCs w:val="20"/>
              </w:rPr>
              <w:t>Кол</w:t>
            </w:r>
            <w:r w:rsidR="00876E2D">
              <w:rPr>
                <w:rFonts w:ascii="Times New Roman" w:hAnsi="Times New Roman" w:cs="Times New Roman"/>
                <w:sz w:val="24"/>
                <w:szCs w:val="20"/>
              </w:rPr>
              <w:t>ичест</w:t>
            </w:r>
            <w:r>
              <w:rPr>
                <w:rFonts w:ascii="Times New Roman" w:hAnsi="Times New Roman" w:cs="Times New Roman"/>
                <w:sz w:val="24"/>
                <w:szCs w:val="20"/>
              </w:rPr>
              <w:t>во оценивших сайт</w:t>
            </w:r>
          </w:p>
        </w:tc>
        <w:tc>
          <w:tcPr>
            <w:tcW w:w="332" w:type="pct"/>
            <w:textDirection w:val="btLr"/>
            <w:vAlign w:val="center"/>
          </w:tcPr>
          <w:p w14:paraId="2B6BA5D8"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сайту</w:t>
            </w:r>
          </w:p>
        </w:tc>
        <w:tc>
          <w:tcPr>
            <w:tcW w:w="332" w:type="pct"/>
            <w:textDirection w:val="btLr"/>
            <w:vAlign w:val="center"/>
          </w:tcPr>
          <w:p w14:paraId="5BC62230" w14:textId="6B1F57C4"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Итоговый балл</w:t>
            </w:r>
          </w:p>
        </w:tc>
      </w:tr>
      <w:tr w:rsidR="00192EE2" w:rsidRPr="00C03AA4" w14:paraId="0DFA31A9" w14:textId="77777777" w:rsidTr="00AB2EF5">
        <w:trPr>
          <w:trHeight w:val="309"/>
          <w:jc w:val="center"/>
        </w:trPr>
        <w:tc>
          <w:tcPr>
            <w:tcW w:w="2631" w:type="pct"/>
            <w:tcBorders>
              <w:top w:val="single" w:sz="4" w:space="0" w:color="auto"/>
              <w:left w:val="single" w:sz="4" w:space="0" w:color="auto"/>
              <w:bottom w:val="single" w:sz="4" w:space="0" w:color="auto"/>
              <w:right w:val="single" w:sz="4" w:space="0" w:color="auto"/>
            </w:tcBorders>
            <w:shd w:val="clear" w:color="auto" w:fill="auto"/>
            <w:vAlign w:val="center"/>
          </w:tcPr>
          <w:p w14:paraId="21BA034A" w14:textId="74CCD0E9" w:rsidR="00192EE2" w:rsidRPr="00410B38" w:rsidRDefault="00192EE2" w:rsidP="00192EE2">
            <w:pPr>
              <w:spacing w:after="0" w:line="240" w:lineRule="auto"/>
              <w:jc w:val="center"/>
              <w:rPr>
                <w:rFonts w:ascii="Times New Roman" w:hAnsi="Times New Roman" w:cs="Times New Roman"/>
                <w:szCs w:val="28"/>
                <w:highlight w:val="yellow"/>
              </w:rPr>
            </w:pPr>
            <w:bookmarkStart w:id="19" w:name="_Hlk110005628"/>
            <w:r w:rsidRPr="00192EE2">
              <w:rPr>
                <w:rFonts w:ascii="Times New Roman" w:hAnsi="Times New Roman" w:cs="Times New Roman"/>
                <w:color w:val="000000"/>
                <w:sz w:val="24"/>
                <w:szCs w:val="24"/>
              </w:rPr>
              <w:t>МБОУ «Тайтурская СОШ»</w:t>
            </w:r>
          </w:p>
        </w:tc>
        <w:tc>
          <w:tcPr>
            <w:tcW w:w="410" w:type="pct"/>
            <w:vAlign w:val="center"/>
          </w:tcPr>
          <w:p w14:paraId="781CFEE1" w14:textId="455F6417"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334" w:type="pct"/>
            <w:vAlign w:val="center"/>
          </w:tcPr>
          <w:p w14:paraId="0B6AE525" w14:textId="4A6F6256"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332" w:type="pct"/>
            <w:vAlign w:val="center"/>
          </w:tcPr>
          <w:p w14:paraId="1EE56308" w14:textId="3B3DBF95" w:rsidR="00192EE2" w:rsidRPr="003F6A6E" w:rsidRDefault="00E340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87,3</w:t>
            </w:r>
          </w:p>
        </w:tc>
        <w:tc>
          <w:tcPr>
            <w:tcW w:w="327" w:type="pct"/>
            <w:vAlign w:val="center"/>
          </w:tcPr>
          <w:p w14:paraId="6114F249" w14:textId="50DF0464"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301" w:type="pct"/>
            <w:vAlign w:val="center"/>
          </w:tcPr>
          <w:p w14:paraId="7B9FC630" w14:textId="54DC2A91"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332" w:type="pct"/>
            <w:vAlign w:val="center"/>
          </w:tcPr>
          <w:p w14:paraId="3B832051" w14:textId="585126FF" w:rsidR="00192EE2" w:rsidRPr="003F6A6E" w:rsidRDefault="00E340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86,5</w:t>
            </w:r>
          </w:p>
        </w:tc>
        <w:tc>
          <w:tcPr>
            <w:tcW w:w="332" w:type="pct"/>
            <w:vAlign w:val="center"/>
          </w:tcPr>
          <w:p w14:paraId="307B8716" w14:textId="1319C2DD"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86,9</w:t>
            </w:r>
          </w:p>
        </w:tc>
      </w:tr>
      <w:bookmarkEnd w:id="19"/>
    </w:tbl>
    <w:p w14:paraId="730DEBD8" w14:textId="77777777" w:rsidR="00A83639" w:rsidRDefault="00A83639">
      <w:pPr>
        <w:spacing w:after="160" w:line="259" w:lineRule="auto"/>
      </w:pPr>
      <w:r>
        <w:br w:type="page"/>
      </w:r>
    </w:p>
    <w:p w14:paraId="24F46469" w14:textId="5A2E9405" w:rsidR="00C03AA4" w:rsidRPr="003E2223" w:rsidRDefault="00E51E09" w:rsidP="002D1CDD">
      <w:pPr>
        <w:spacing w:after="12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2. Показатели, характеризующие комфортность условий предоставления услуг</w:t>
      </w:r>
    </w:p>
    <w:p w14:paraId="4EBCD29B" w14:textId="77777777"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14:paraId="3A1A41D9" w14:textId="1C1790F5" w:rsidR="00A83639"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Итоговые баллы по данному критерию представлены в Таблице 4.</w:t>
      </w:r>
    </w:p>
    <w:p w14:paraId="3A16DEE2" w14:textId="77777777" w:rsidR="004226D1" w:rsidRDefault="004226D1" w:rsidP="0002581A">
      <w:pPr>
        <w:spacing w:after="0" w:line="360" w:lineRule="auto"/>
        <w:ind w:firstLine="709"/>
        <w:jc w:val="both"/>
        <w:rPr>
          <w:rFonts w:ascii="Times New Roman" w:hAnsi="Times New Roman" w:cs="Times New Roman"/>
          <w:sz w:val="28"/>
          <w:szCs w:val="28"/>
        </w:rPr>
      </w:pPr>
    </w:p>
    <w:p w14:paraId="1C5CEE43"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5778"/>
        <w:gridCol w:w="609"/>
        <w:gridCol w:w="666"/>
        <w:gridCol w:w="569"/>
        <w:gridCol w:w="567"/>
        <w:gridCol w:w="708"/>
        <w:gridCol w:w="674"/>
      </w:tblGrid>
      <w:tr w:rsidR="00C37564" w:rsidRPr="008F1ADD" w14:paraId="70FBE7AC" w14:textId="77777777" w:rsidTr="00D61F9A">
        <w:trPr>
          <w:cantSplit/>
          <w:trHeight w:val="3225"/>
          <w:tblHeader/>
          <w:jc w:val="center"/>
        </w:trPr>
        <w:tc>
          <w:tcPr>
            <w:tcW w:w="3018" w:type="pct"/>
            <w:vAlign w:val="center"/>
          </w:tcPr>
          <w:p w14:paraId="342D3E4E" w14:textId="77777777" w:rsidR="002C72A4" w:rsidRPr="00C03AA4" w:rsidRDefault="002C72A4" w:rsidP="002D52D7">
            <w:pPr>
              <w:spacing w:after="0" w:line="240" w:lineRule="auto"/>
              <w:jc w:val="center"/>
              <w:rPr>
                <w:rFonts w:ascii="Times New Roman" w:hAnsi="Times New Roman" w:cs="Times New Roman"/>
                <w:sz w:val="20"/>
                <w:szCs w:val="18"/>
              </w:rPr>
            </w:pPr>
            <w:r w:rsidRPr="00876E2D">
              <w:rPr>
                <w:rFonts w:ascii="Times New Roman" w:hAnsi="Times New Roman" w:cs="Times New Roman"/>
                <w:sz w:val="24"/>
              </w:rPr>
              <w:t>Организация</w:t>
            </w:r>
          </w:p>
        </w:tc>
        <w:tc>
          <w:tcPr>
            <w:tcW w:w="318" w:type="pct"/>
            <w:textDirection w:val="btLr"/>
            <w:vAlign w:val="center"/>
          </w:tcPr>
          <w:p w14:paraId="46BC187E" w14:textId="190C5506"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комфортной зоны отдыха</w:t>
            </w:r>
          </w:p>
        </w:tc>
        <w:tc>
          <w:tcPr>
            <w:tcW w:w="348" w:type="pct"/>
            <w:textDirection w:val="btLr"/>
            <w:vAlign w:val="center"/>
          </w:tcPr>
          <w:p w14:paraId="390471AA"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понятность навигации внутри организации</w:t>
            </w:r>
          </w:p>
        </w:tc>
        <w:tc>
          <w:tcPr>
            <w:tcW w:w="297" w:type="pct"/>
            <w:textDirection w:val="btLr"/>
            <w:vAlign w:val="center"/>
          </w:tcPr>
          <w:p w14:paraId="7A896311"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питьевой воды</w:t>
            </w:r>
          </w:p>
        </w:tc>
        <w:tc>
          <w:tcPr>
            <w:tcW w:w="296" w:type="pct"/>
            <w:textDirection w:val="btLr"/>
            <w:vAlign w:val="center"/>
          </w:tcPr>
          <w:p w14:paraId="03AA7AFD"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санитарно-гигиенич</w:t>
            </w:r>
            <w:r w:rsidR="009F33E2" w:rsidRPr="00C37564">
              <w:rPr>
                <w:rFonts w:ascii="Times New Roman" w:hAnsi="Times New Roman" w:cs="Times New Roman"/>
                <w:sz w:val="20"/>
                <w:szCs w:val="20"/>
              </w:rPr>
              <w:t>ес</w:t>
            </w:r>
            <w:r w:rsidRPr="00C37564">
              <w:rPr>
                <w:rFonts w:ascii="Times New Roman" w:hAnsi="Times New Roman" w:cs="Times New Roman"/>
                <w:sz w:val="20"/>
                <w:szCs w:val="20"/>
              </w:rPr>
              <w:t>ких помещений</w:t>
            </w:r>
          </w:p>
        </w:tc>
        <w:tc>
          <w:tcPr>
            <w:tcW w:w="370" w:type="pct"/>
            <w:textDirection w:val="btLr"/>
            <w:vAlign w:val="center"/>
          </w:tcPr>
          <w:p w14:paraId="3E3D0078"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Санитарное состояние помещений организации</w:t>
            </w:r>
          </w:p>
        </w:tc>
        <w:tc>
          <w:tcPr>
            <w:tcW w:w="352" w:type="pct"/>
            <w:textDirection w:val="btLr"/>
            <w:vAlign w:val="center"/>
          </w:tcPr>
          <w:p w14:paraId="4547DD26"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Итоговый балл</w:t>
            </w:r>
          </w:p>
        </w:tc>
      </w:tr>
      <w:tr w:rsidR="00192EE2" w:rsidRPr="008F1ADD" w14:paraId="0C5FB8D9" w14:textId="77777777" w:rsidTr="00AB2EF5">
        <w:trPr>
          <w:trHeight w:val="306"/>
          <w:jc w:val="center"/>
        </w:trPr>
        <w:tc>
          <w:tcPr>
            <w:tcW w:w="3018" w:type="pct"/>
            <w:tcBorders>
              <w:top w:val="single" w:sz="4" w:space="0" w:color="auto"/>
              <w:left w:val="single" w:sz="4" w:space="0" w:color="auto"/>
              <w:bottom w:val="single" w:sz="4" w:space="0" w:color="auto"/>
              <w:right w:val="single" w:sz="4" w:space="0" w:color="auto"/>
            </w:tcBorders>
            <w:shd w:val="clear" w:color="auto" w:fill="auto"/>
            <w:vAlign w:val="center"/>
          </w:tcPr>
          <w:p w14:paraId="0AF3AEC5" w14:textId="60854A2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318" w:type="pct"/>
            <w:shd w:val="clear" w:color="auto" w:fill="auto"/>
            <w:vAlign w:val="center"/>
          </w:tcPr>
          <w:p w14:paraId="418463A7" w14:textId="3826729A" w:rsidR="00192EE2" w:rsidRPr="00C7113D" w:rsidRDefault="00192EE2" w:rsidP="00192EE2">
            <w:pPr>
              <w:spacing w:after="0" w:line="240" w:lineRule="auto"/>
              <w:jc w:val="center"/>
              <w:rPr>
                <w:rFonts w:ascii="Times New Roman" w:hAnsi="Times New Roman" w:cs="Times New Roman"/>
                <w:b/>
                <w:sz w:val="20"/>
                <w:szCs w:val="20"/>
              </w:rPr>
            </w:pPr>
            <w:r w:rsidRPr="00C7113D">
              <w:rPr>
                <w:rFonts w:ascii="Times New Roman" w:hAnsi="Times New Roman" w:cs="Times New Roman"/>
                <w:b/>
                <w:sz w:val="20"/>
                <w:szCs w:val="20"/>
              </w:rPr>
              <w:t>+</w:t>
            </w:r>
          </w:p>
        </w:tc>
        <w:tc>
          <w:tcPr>
            <w:tcW w:w="348" w:type="pct"/>
            <w:shd w:val="clear" w:color="auto" w:fill="auto"/>
          </w:tcPr>
          <w:p w14:paraId="0EEFDE54" w14:textId="5788E16B"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7" w:type="pct"/>
            <w:shd w:val="clear" w:color="auto" w:fill="auto"/>
          </w:tcPr>
          <w:p w14:paraId="2330FC22" w14:textId="393CA807"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6" w:type="pct"/>
            <w:shd w:val="clear" w:color="auto" w:fill="auto"/>
          </w:tcPr>
          <w:p w14:paraId="29455FFF" w14:textId="6706EC6F"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70" w:type="pct"/>
            <w:shd w:val="clear" w:color="auto" w:fill="auto"/>
          </w:tcPr>
          <w:p w14:paraId="65808397" w14:textId="0FA93AA4"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52" w:type="pct"/>
            <w:shd w:val="clear" w:color="auto" w:fill="auto"/>
            <w:vAlign w:val="center"/>
          </w:tcPr>
          <w:p w14:paraId="0E451C6A" w14:textId="19BC3603" w:rsidR="00192EE2" w:rsidRPr="00C7113D" w:rsidRDefault="00192EE2" w:rsidP="00192EE2">
            <w:pPr>
              <w:spacing w:after="0" w:line="240" w:lineRule="auto"/>
              <w:jc w:val="center"/>
              <w:rPr>
                <w:rFonts w:ascii="Times New Roman" w:hAnsi="Times New Roman" w:cs="Times New Roman"/>
                <w:b/>
                <w:sz w:val="20"/>
                <w:szCs w:val="20"/>
              </w:rPr>
            </w:pPr>
            <w:r w:rsidRPr="00C7113D">
              <w:rPr>
                <w:rFonts w:ascii="Times New Roman" w:hAnsi="Times New Roman" w:cs="Times New Roman"/>
                <w:b/>
                <w:sz w:val="24"/>
                <w:szCs w:val="24"/>
              </w:rPr>
              <w:t>100</w:t>
            </w:r>
          </w:p>
        </w:tc>
      </w:tr>
    </w:tbl>
    <w:p w14:paraId="5B92328D" w14:textId="77777777" w:rsidR="005203AF" w:rsidRDefault="005203AF" w:rsidP="005203AF">
      <w:pPr>
        <w:spacing w:after="160" w:line="259" w:lineRule="auto"/>
        <w:ind w:firstLine="708"/>
        <w:rPr>
          <w:rFonts w:ascii="Times New Roman" w:hAnsi="Times New Roman" w:cs="Times New Roman"/>
          <w:i/>
          <w:sz w:val="28"/>
          <w:szCs w:val="28"/>
        </w:rPr>
      </w:pPr>
    </w:p>
    <w:p w14:paraId="2673506E" w14:textId="77777777" w:rsidR="005203AF" w:rsidRDefault="005203AF">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D98FA0B" w14:textId="12AA3300" w:rsidR="00E51E09" w:rsidRPr="003D5FEA" w:rsidRDefault="00E51E09" w:rsidP="005203AF">
      <w:pPr>
        <w:spacing w:after="160" w:line="259" w:lineRule="auto"/>
        <w:ind w:firstLine="708"/>
        <w:rPr>
          <w:rFonts w:ascii="Times New Roman" w:hAnsi="Times New Roman" w:cs="Times New Roman"/>
          <w:i/>
          <w:sz w:val="28"/>
          <w:szCs w:val="28"/>
        </w:rPr>
      </w:pPr>
      <w:r w:rsidRPr="003D5FEA">
        <w:rPr>
          <w:rFonts w:ascii="Times New Roman" w:hAnsi="Times New Roman" w:cs="Times New Roman"/>
          <w:i/>
          <w:sz w:val="28"/>
          <w:szCs w:val="28"/>
        </w:rPr>
        <w:lastRenderedPageBreak/>
        <w:t>2.2 Время ожидания предоставления услуги.</w:t>
      </w:r>
    </w:p>
    <w:p w14:paraId="70BD7679" w14:textId="77777777" w:rsidR="00FB37CA" w:rsidRDefault="00FB37CA" w:rsidP="00FB37CA">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14:paraId="2F76F12D" w14:textId="77777777" w:rsidR="002D52D7" w:rsidRDefault="002D52D7" w:rsidP="00E51E09">
      <w:pPr>
        <w:spacing w:after="0" w:line="360" w:lineRule="auto"/>
        <w:ind w:firstLine="708"/>
        <w:jc w:val="both"/>
        <w:rPr>
          <w:rFonts w:ascii="Times New Roman" w:hAnsi="Times New Roman" w:cs="Times New Roman"/>
          <w:i/>
          <w:sz w:val="28"/>
          <w:szCs w:val="28"/>
        </w:rPr>
      </w:pPr>
    </w:p>
    <w:p w14:paraId="010F1083" w14:textId="77777777"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14:paraId="60844D3B" w14:textId="5D632466"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6</w:t>
      </w:r>
      <w:r w:rsidR="004226D1" w:rsidRPr="004226D1">
        <w:rPr>
          <w:rFonts w:ascii="Times New Roman" w:hAnsi="Times New Roman" w:cs="Times New Roman"/>
          <w:sz w:val="28"/>
          <w:szCs w:val="28"/>
        </w:rPr>
        <w:t>.</w:t>
      </w:r>
    </w:p>
    <w:p w14:paraId="056B1800" w14:textId="77777777" w:rsidR="004226D1" w:rsidRDefault="004226D1" w:rsidP="00876E2D">
      <w:pPr>
        <w:spacing w:after="0" w:line="360" w:lineRule="auto"/>
        <w:ind w:firstLine="709"/>
        <w:jc w:val="both"/>
        <w:rPr>
          <w:rFonts w:ascii="Times New Roman" w:hAnsi="Times New Roman" w:cs="Times New Roman"/>
          <w:sz w:val="28"/>
          <w:szCs w:val="28"/>
        </w:rPr>
      </w:pPr>
    </w:p>
    <w:p w14:paraId="08D0090B"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4873"/>
        <w:gridCol w:w="2021"/>
        <w:gridCol w:w="1441"/>
        <w:gridCol w:w="1236"/>
      </w:tblGrid>
      <w:tr w:rsidR="00C30F8F" w14:paraId="1E97E42C" w14:textId="77777777" w:rsidTr="00605D89">
        <w:trPr>
          <w:cantSplit/>
          <w:trHeight w:val="70"/>
          <w:tblHeader/>
        </w:trPr>
        <w:tc>
          <w:tcPr>
            <w:tcW w:w="4873" w:type="dxa"/>
            <w:vAlign w:val="center"/>
          </w:tcPr>
          <w:p w14:paraId="2FF79542" w14:textId="77777777" w:rsidR="00C30F8F" w:rsidRPr="00876E2D" w:rsidRDefault="00C30F8F" w:rsidP="002D52D7">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2021" w:type="dxa"/>
            <w:vAlign w:val="center"/>
          </w:tcPr>
          <w:p w14:paraId="4825C989" w14:textId="77777777" w:rsidR="00C30F8F" w:rsidRPr="00876E2D" w:rsidRDefault="00C30F8F" w:rsidP="002640F9">
            <w:pPr>
              <w:pStyle w:val="12"/>
              <w:spacing w:after="0" w:line="240" w:lineRule="auto"/>
              <w:jc w:val="center"/>
              <w:rPr>
                <w:rFonts w:ascii="Times New Roman" w:hAnsi="Times New Roman" w:cs="Times New Roman"/>
              </w:rPr>
            </w:pPr>
            <w:r w:rsidRPr="00876E2D">
              <w:rPr>
                <w:rFonts w:ascii="Times New Roman" w:hAnsi="Times New Roman" w:cs="Times New Roman"/>
              </w:rPr>
              <w:t xml:space="preserve">Количество </w:t>
            </w:r>
            <w:r w:rsidR="002640F9" w:rsidRPr="00876E2D">
              <w:rPr>
                <w:rFonts w:ascii="Times New Roman" w:hAnsi="Times New Roman" w:cs="Times New Roman"/>
              </w:rPr>
              <w:t>удовлетворенных</w:t>
            </w:r>
          </w:p>
        </w:tc>
        <w:tc>
          <w:tcPr>
            <w:tcW w:w="1441" w:type="dxa"/>
          </w:tcPr>
          <w:p w14:paraId="6CB16E53" w14:textId="77777777" w:rsidR="00C30F8F" w:rsidRPr="00876E2D" w:rsidRDefault="00C30F8F" w:rsidP="002640F9">
            <w:pPr>
              <w:pStyle w:val="12"/>
              <w:spacing w:after="0" w:line="240" w:lineRule="auto"/>
              <w:jc w:val="center"/>
              <w:rPr>
                <w:rFonts w:ascii="Times New Roman" w:hAnsi="Times New Roman" w:cs="Times New Roman"/>
              </w:rPr>
            </w:pPr>
            <w:r w:rsidRPr="00876E2D">
              <w:rPr>
                <w:rFonts w:ascii="Times New Roman" w:hAnsi="Times New Roman" w:cs="Times New Roman"/>
              </w:rPr>
              <w:t xml:space="preserve">Количество </w:t>
            </w:r>
            <w:r w:rsidR="002640F9" w:rsidRPr="00876E2D">
              <w:rPr>
                <w:rFonts w:ascii="Times New Roman" w:hAnsi="Times New Roman" w:cs="Times New Roman"/>
              </w:rPr>
              <w:t>ответивших</w:t>
            </w:r>
          </w:p>
        </w:tc>
        <w:tc>
          <w:tcPr>
            <w:tcW w:w="1236" w:type="dxa"/>
          </w:tcPr>
          <w:p w14:paraId="6DE25305" w14:textId="77777777" w:rsidR="00C30F8F" w:rsidRPr="00876E2D" w:rsidRDefault="00C30F8F" w:rsidP="002D52D7">
            <w:pPr>
              <w:pStyle w:val="12"/>
              <w:spacing w:after="0" w:line="240" w:lineRule="auto"/>
              <w:jc w:val="center"/>
              <w:rPr>
                <w:rFonts w:ascii="Times New Roman" w:hAnsi="Times New Roman" w:cs="Times New Roman"/>
              </w:rPr>
            </w:pPr>
            <w:r w:rsidRPr="00876E2D">
              <w:rPr>
                <w:rFonts w:ascii="Times New Roman" w:hAnsi="Times New Roman" w:cs="Times New Roman"/>
              </w:rPr>
              <w:t>Итоговый балл</w:t>
            </w:r>
          </w:p>
        </w:tc>
      </w:tr>
      <w:tr w:rsidR="00192EE2" w14:paraId="4F7D698F" w14:textId="77777777" w:rsidTr="00AB2EF5">
        <w:trPr>
          <w:trHeight w:val="235"/>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419417A" w14:textId="5E9FBB1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2021" w:type="dxa"/>
          </w:tcPr>
          <w:p w14:paraId="17F1C8D4" w14:textId="687EDE3E"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441" w:type="dxa"/>
          </w:tcPr>
          <w:p w14:paraId="31B228E2" w14:textId="4FEC1B2E"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1236" w:type="dxa"/>
            <w:vAlign w:val="bottom"/>
          </w:tcPr>
          <w:p w14:paraId="1AD744F7" w14:textId="6AE4F459"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75,8</w:t>
            </w:r>
          </w:p>
        </w:tc>
      </w:tr>
    </w:tbl>
    <w:p w14:paraId="49C4A2AA" w14:textId="77777777"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7A12EF3" w14:textId="47F17C00"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p>
    <w:p w14:paraId="1D92D5EE" w14:textId="77777777" w:rsidR="003D5FEA" w:rsidRDefault="003D5FEA" w:rsidP="00E51E09">
      <w:pPr>
        <w:spacing w:after="0" w:line="360" w:lineRule="auto"/>
        <w:ind w:firstLine="709"/>
        <w:jc w:val="both"/>
        <w:rPr>
          <w:rFonts w:ascii="Times New Roman" w:hAnsi="Times New Roman" w:cs="Times New Roman"/>
          <w:sz w:val="28"/>
          <w:szCs w:val="28"/>
        </w:rPr>
      </w:pPr>
    </w:p>
    <w:p w14:paraId="2525C109" w14:textId="77777777"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3.1 </w:t>
      </w:r>
      <w:bookmarkStart w:id="20" w:name="_Hlk131245517"/>
      <w:r w:rsidRPr="003D5FEA">
        <w:rPr>
          <w:rFonts w:ascii="Times New Roman" w:hAnsi="Times New Roman" w:cs="Times New Roman"/>
          <w:i/>
          <w:sz w:val="28"/>
          <w:szCs w:val="28"/>
        </w:rPr>
        <w:t>Оборудование помещений организации социальной сферы и прилегающей к ней территории с учетом доступности для инвалидов</w:t>
      </w:r>
      <w:bookmarkEnd w:id="20"/>
      <w:r w:rsidRPr="003D5FEA">
        <w:rPr>
          <w:rFonts w:ascii="Times New Roman" w:hAnsi="Times New Roman" w:cs="Times New Roman"/>
          <w:i/>
          <w:sz w:val="28"/>
          <w:szCs w:val="28"/>
        </w:rPr>
        <w:t>.</w:t>
      </w:r>
    </w:p>
    <w:p w14:paraId="151A0D06" w14:textId="0D7F3B99"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7</w:t>
      </w:r>
      <w:r w:rsidR="004226D1" w:rsidRPr="004226D1">
        <w:rPr>
          <w:rFonts w:ascii="Times New Roman" w:hAnsi="Times New Roman" w:cs="Times New Roman"/>
          <w:sz w:val="28"/>
          <w:szCs w:val="28"/>
        </w:rPr>
        <w:t>.</w:t>
      </w:r>
    </w:p>
    <w:p w14:paraId="50601E55" w14:textId="77777777" w:rsidR="004226D1" w:rsidRDefault="004226D1" w:rsidP="00876E2D">
      <w:pPr>
        <w:spacing w:after="0" w:line="360" w:lineRule="auto"/>
        <w:ind w:firstLine="709"/>
        <w:jc w:val="both"/>
        <w:rPr>
          <w:rFonts w:ascii="Times New Roman" w:hAnsi="Times New Roman" w:cs="Times New Roman"/>
          <w:sz w:val="28"/>
          <w:szCs w:val="28"/>
        </w:rPr>
      </w:pPr>
    </w:p>
    <w:p w14:paraId="093E3BF8"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5411"/>
        <w:gridCol w:w="567"/>
        <w:gridCol w:w="850"/>
        <w:gridCol w:w="839"/>
        <w:gridCol w:w="459"/>
        <w:gridCol w:w="829"/>
        <w:gridCol w:w="516"/>
      </w:tblGrid>
      <w:tr w:rsidR="008E1947" w:rsidRPr="00D214D5" w14:paraId="5A4820FF" w14:textId="77777777" w:rsidTr="00142638">
        <w:trPr>
          <w:cantSplit/>
          <w:trHeight w:val="3323"/>
          <w:tblHeader/>
          <w:jc w:val="center"/>
        </w:trPr>
        <w:tc>
          <w:tcPr>
            <w:tcW w:w="5411" w:type="dxa"/>
            <w:vAlign w:val="center"/>
          </w:tcPr>
          <w:p w14:paraId="338F4EF8" w14:textId="77777777" w:rsidR="00E51E09" w:rsidRPr="00D214D5" w:rsidRDefault="00E51E09" w:rsidP="00D50AE1">
            <w:pPr>
              <w:spacing w:after="0" w:line="240" w:lineRule="auto"/>
              <w:jc w:val="center"/>
              <w:rPr>
                <w:rFonts w:ascii="Times New Roman" w:hAnsi="Times New Roman" w:cs="Times New Roman"/>
                <w:sz w:val="20"/>
                <w:szCs w:val="20"/>
              </w:rPr>
            </w:pPr>
            <w:r w:rsidRPr="00142638">
              <w:rPr>
                <w:rFonts w:ascii="Times New Roman" w:hAnsi="Times New Roman" w:cs="Times New Roman"/>
                <w:sz w:val="24"/>
                <w:szCs w:val="24"/>
              </w:rPr>
              <w:t>Организация</w:t>
            </w:r>
          </w:p>
        </w:tc>
        <w:tc>
          <w:tcPr>
            <w:tcW w:w="567" w:type="dxa"/>
            <w:textDirection w:val="btLr"/>
            <w:vAlign w:val="center"/>
          </w:tcPr>
          <w:p w14:paraId="1BD54A93" w14:textId="1969D6D2"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850" w:type="dxa"/>
            <w:textDirection w:val="btLr"/>
            <w:vAlign w:val="center"/>
          </w:tcPr>
          <w:p w14:paraId="609AB202" w14:textId="77777777"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839" w:type="dxa"/>
            <w:textDirection w:val="btLr"/>
            <w:vAlign w:val="center"/>
          </w:tcPr>
          <w:p w14:paraId="29ABD0F1" w14:textId="43EDD5EB" w:rsidR="00E51E09" w:rsidRPr="00D214D5" w:rsidRDefault="002443E2" w:rsidP="0022765A">
            <w:pPr>
              <w:spacing w:after="0" w:line="240" w:lineRule="auto"/>
              <w:ind w:left="113" w:right="113"/>
              <w:jc w:val="center"/>
              <w:rPr>
                <w:rFonts w:ascii="Times New Roman" w:hAnsi="Times New Roman" w:cs="Times New Roman"/>
                <w:sz w:val="20"/>
                <w:szCs w:val="20"/>
              </w:rPr>
            </w:pPr>
            <w:r w:rsidRPr="002443E2">
              <w:rPr>
                <w:rFonts w:ascii="Times New Roman" w:hAnsi="Times New Roman" w:cs="Times New Roman"/>
                <w:sz w:val="20"/>
                <w:szCs w:val="20"/>
              </w:rPr>
              <w:t>Наличие адаптированных лифтов, поручней, расширенных дверных проемов</w:t>
            </w:r>
          </w:p>
        </w:tc>
        <w:tc>
          <w:tcPr>
            <w:tcW w:w="459" w:type="dxa"/>
            <w:textDirection w:val="btLr"/>
            <w:vAlign w:val="center"/>
          </w:tcPr>
          <w:p w14:paraId="3F7B7BB4" w14:textId="77777777"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829" w:type="dxa"/>
            <w:textDirection w:val="btLr"/>
            <w:vAlign w:val="center"/>
          </w:tcPr>
          <w:p w14:paraId="7F456D2C" w14:textId="42A8C2E9"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w:t>
            </w:r>
            <w:r w:rsidR="00F575AA">
              <w:rPr>
                <w:rFonts w:ascii="Times New Roman" w:hAnsi="Times New Roman" w:cs="Times New Roman"/>
                <w:sz w:val="20"/>
                <w:szCs w:val="20"/>
              </w:rPr>
              <w:t xml:space="preserve"> </w:t>
            </w:r>
            <w:r w:rsidRPr="00D214D5">
              <w:rPr>
                <w:rFonts w:ascii="Times New Roman" w:hAnsi="Times New Roman" w:cs="Times New Roman"/>
                <w:sz w:val="20"/>
                <w:szCs w:val="20"/>
              </w:rPr>
              <w:t>оборудованного санитарно-гигиенического помещения</w:t>
            </w:r>
          </w:p>
        </w:tc>
        <w:tc>
          <w:tcPr>
            <w:tcW w:w="516" w:type="dxa"/>
            <w:textDirection w:val="btLr"/>
            <w:vAlign w:val="center"/>
          </w:tcPr>
          <w:p w14:paraId="257A2773" w14:textId="77777777"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937DA2" w:rsidRPr="00D214D5" w14:paraId="1BCBE91C" w14:textId="77777777" w:rsidTr="00AB2EF5">
        <w:trPr>
          <w:cantSplit/>
          <w:trHeight w:val="277"/>
          <w:jc w:val="center"/>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C26B5A6" w14:textId="2DCE5FE6" w:rsidR="00937DA2" w:rsidRPr="00410B38" w:rsidRDefault="00937DA2" w:rsidP="00937DA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567" w:type="dxa"/>
          </w:tcPr>
          <w:p w14:paraId="14136112" w14:textId="78EC9504"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50" w:type="dxa"/>
          </w:tcPr>
          <w:p w14:paraId="467FB91E" w14:textId="271DC54C"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39" w:type="dxa"/>
          </w:tcPr>
          <w:p w14:paraId="2CED9BFA" w14:textId="3C26BE6A"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459" w:type="dxa"/>
          </w:tcPr>
          <w:p w14:paraId="328584C3" w14:textId="3563BF20"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29" w:type="dxa"/>
          </w:tcPr>
          <w:p w14:paraId="4742F67F" w14:textId="4EA80790"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516" w:type="dxa"/>
            <w:vAlign w:val="center"/>
          </w:tcPr>
          <w:p w14:paraId="6EF72ED1" w14:textId="20C96175"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bl>
    <w:p w14:paraId="4172A6C5" w14:textId="55562AE2" w:rsidR="00E51E09" w:rsidRPr="003D5FEA" w:rsidRDefault="00A949FE" w:rsidP="002D1CD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14:paraId="2497C72E" w14:textId="304304DD" w:rsidR="00A6292C" w:rsidRDefault="00E51E09" w:rsidP="00F57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8</w:t>
      </w:r>
      <w:r w:rsidR="004226D1" w:rsidRPr="004226D1">
        <w:rPr>
          <w:rFonts w:ascii="Times New Roman" w:hAnsi="Times New Roman" w:cs="Times New Roman"/>
          <w:sz w:val="28"/>
          <w:szCs w:val="28"/>
        </w:rPr>
        <w:t>.</w:t>
      </w:r>
    </w:p>
    <w:p w14:paraId="28F8AFDC" w14:textId="77777777" w:rsidR="004226D1" w:rsidRDefault="004226D1" w:rsidP="00F575AA">
      <w:pPr>
        <w:spacing w:after="0" w:line="360" w:lineRule="auto"/>
        <w:ind w:firstLine="709"/>
        <w:jc w:val="both"/>
        <w:rPr>
          <w:rFonts w:ascii="Times New Roman" w:hAnsi="Times New Roman" w:cs="Times New Roman"/>
          <w:sz w:val="28"/>
          <w:szCs w:val="28"/>
        </w:rPr>
      </w:pPr>
    </w:p>
    <w:p w14:paraId="6DC0F937"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4923"/>
        <w:gridCol w:w="567"/>
        <w:gridCol w:w="850"/>
        <w:gridCol w:w="704"/>
        <w:gridCol w:w="565"/>
        <w:gridCol w:w="708"/>
        <w:gridCol w:w="708"/>
        <w:gridCol w:w="546"/>
      </w:tblGrid>
      <w:tr w:rsidR="002D1CDD" w:rsidRPr="00A05909" w14:paraId="6C684444" w14:textId="77777777" w:rsidTr="00D754C1">
        <w:trPr>
          <w:cantSplit/>
          <w:trHeight w:val="4159"/>
          <w:tblHeader/>
          <w:jc w:val="center"/>
        </w:trPr>
        <w:tc>
          <w:tcPr>
            <w:tcW w:w="2572" w:type="pct"/>
            <w:vAlign w:val="center"/>
          </w:tcPr>
          <w:p w14:paraId="1F259417" w14:textId="77777777" w:rsidR="00E51E09" w:rsidRPr="00CF560F" w:rsidRDefault="00E51E09" w:rsidP="00D50AE1">
            <w:pPr>
              <w:spacing w:after="0" w:line="240" w:lineRule="auto"/>
              <w:jc w:val="center"/>
              <w:rPr>
                <w:rFonts w:ascii="Times New Roman" w:hAnsi="Times New Roman" w:cs="Times New Roman"/>
                <w:sz w:val="18"/>
                <w:szCs w:val="18"/>
              </w:rPr>
            </w:pPr>
            <w:r w:rsidRPr="00876E2D">
              <w:rPr>
                <w:rFonts w:ascii="Times New Roman" w:hAnsi="Times New Roman" w:cs="Times New Roman"/>
                <w:sz w:val="24"/>
                <w:szCs w:val="24"/>
              </w:rPr>
              <w:t>Организация</w:t>
            </w:r>
          </w:p>
        </w:tc>
        <w:tc>
          <w:tcPr>
            <w:tcW w:w="296" w:type="pct"/>
            <w:textDirection w:val="btLr"/>
            <w:vAlign w:val="center"/>
          </w:tcPr>
          <w:p w14:paraId="7FAEF96A"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44" w:type="pct"/>
            <w:textDirection w:val="btLr"/>
            <w:vAlign w:val="center"/>
          </w:tcPr>
          <w:p w14:paraId="76A34726"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68" w:type="pct"/>
            <w:textDirection w:val="btLr"/>
            <w:vAlign w:val="center"/>
          </w:tcPr>
          <w:p w14:paraId="70ED6F84"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295" w:type="pct"/>
            <w:textDirection w:val="btLr"/>
            <w:vAlign w:val="center"/>
          </w:tcPr>
          <w:p w14:paraId="5FDC1EC0"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370" w:type="pct"/>
            <w:textDirection w:val="btLr"/>
            <w:vAlign w:val="center"/>
          </w:tcPr>
          <w:p w14:paraId="1A949913"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370" w:type="pct"/>
            <w:textDirection w:val="btLr"/>
            <w:vAlign w:val="center"/>
          </w:tcPr>
          <w:p w14:paraId="51C121E7"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 xml:space="preserve">Наличие </w:t>
            </w:r>
            <w:bookmarkStart w:id="21" w:name="_Hlk135400235"/>
            <w:r w:rsidRPr="00CF560F">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21"/>
          </w:p>
        </w:tc>
        <w:tc>
          <w:tcPr>
            <w:tcW w:w="285" w:type="pct"/>
            <w:textDirection w:val="btLr"/>
            <w:vAlign w:val="center"/>
          </w:tcPr>
          <w:p w14:paraId="793E7700"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593564" w:rsidRPr="00A05909" w14:paraId="7DDF2C19" w14:textId="77777777" w:rsidTr="00D754C1">
        <w:trPr>
          <w:trHeight w:val="277"/>
          <w:jc w:val="center"/>
        </w:trPr>
        <w:tc>
          <w:tcPr>
            <w:tcW w:w="2572" w:type="pct"/>
            <w:tcBorders>
              <w:top w:val="single" w:sz="4" w:space="0" w:color="auto"/>
              <w:left w:val="single" w:sz="4" w:space="0" w:color="auto"/>
              <w:bottom w:val="single" w:sz="4" w:space="0" w:color="auto"/>
              <w:right w:val="single" w:sz="4" w:space="0" w:color="auto"/>
            </w:tcBorders>
            <w:shd w:val="clear" w:color="auto" w:fill="auto"/>
            <w:vAlign w:val="center"/>
          </w:tcPr>
          <w:p w14:paraId="770FDBE9" w14:textId="32A29E43" w:rsidR="00593564" w:rsidRPr="002D1CDD" w:rsidRDefault="00593564" w:rsidP="00593564">
            <w:pPr>
              <w:spacing w:after="0" w:line="240" w:lineRule="auto"/>
              <w:jc w:val="center"/>
              <w:rPr>
                <w:rFonts w:ascii="Times New Roman" w:hAnsi="Times New Roman" w:cs="Times New Roman"/>
                <w:highlight w:val="yellow"/>
              </w:rPr>
            </w:pPr>
            <w:r w:rsidRPr="00192EE2">
              <w:rPr>
                <w:rFonts w:ascii="Times New Roman" w:hAnsi="Times New Roman" w:cs="Times New Roman"/>
                <w:color w:val="000000"/>
                <w:sz w:val="24"/>
                <w:szCs w:val="24"/>
              </w:rPr>
              <w:t>МБОУ «Тайтурская СОШ»</w:t>
            </w:r>
          </w:p>
        </w:tc>
        <w:tc>
          <w:tcPr>
            <w:tcW w:w="296" w:type="pct"/>
          </w:tcPr>
          <w:p w14:paraId="3674798C" w14:textId="20BFD863" w:rsidR="00593564" w:rsidRPr="00A32387" w:rsidRDefault="00593564" w:rsidP="00593564">
            <w:pPr>
              <w:spacing w:after="0" w:line="240" w:lineRule="auto"/>
              <w:jc w:val="center"/>
              <w:rPr>
                <w:rFonts w:ascii="Times New Roman" w:hAnsi="Times New Roman" w:cs="Times New Roman"/>
              </w:rPr>
            </w:pPr>
            <w:r w:rsidRPr="006D1687">
              <w:t>-</w:t>
            </w:r>
          </w:p>
        </w:tc>
        <w:tc>
          <w:tcPr>
            <w:tcW w:w="444" w:type="pct"/>
          </w:tcPr>
          <w:p w14:paraId="2D67CC19" w14:textId="7ADD1358" w:rsidR="00593564" w:rsidRPr="00A32387" w:rsidRDefault="00593564" w:rsidP="00593564">
            <w:pPr>
              <w:spacing w:after="0" w:line="240" w:lineRule="auto"/>
              <w:jc w:val="center"/>
              <w:rPr>
                <w:rFonts w:ascii="Times New Roman" w:hAnsi="Times New Roman" w:cs="Times New Roman"/>
              </w:rPr>
            </w:pPr>
            <w:r w:rsidRPr="006D1687">
              <w:t>-</w:t>
            </w:r>
          </w:p>
        </w:tc>
        <w:tc>
          <w:tcPr>
            <w:tcW w:w="368" w:type="pct"/>
          </w:tcPr>
          <w:p w14:paraId="020DA591" w14:textId="0E3C1ED1" w:rsidR="00593564" w:rsidRPr="00A32387" w:rsidRDefault="00593564" w:rsidP="00593564">
            <w:pPr>
              <w:spacing w:after="0" w:line="240" w:lineRule="auto"/>
              <w:jc w:val="center"/>
              <w:rPr>
                <w:rFonts w:ascii="Times New Roman" w:hAnsi="Times New Roman" w:cs="Times New Roman"/>
              </w:rPr>
            </w:pPr>
            <w:r w:rsidRPr="006D1687">
              <w:t>-</w:t>
            </w:r>
          </w:p>
        </w:tc>
        <w:tc>
          <w:tcPr>
            <w:tcW w:w="295" w:type="pct"/>
          </w:tcPr>
          <w:p w14:paraId="60954DEB" w14:textId="3376F78A" w:rsidR="00593564" w:rsidRPr="00A32387" w:rsidRDefault="00593564" w:rsidP="00593564">
            <w:pPr>
              <w:spacing w:after="0" w:line="240" w:lineRule="auto"/>
              <w:jc w:val="center"/>
              <w:rPr>
                <w:rFonts w:ascii="Times New Roman" w:hAnsi="Times New Roman" w:cs="Times New Roman"/>
              </w:rPr>
            </w:pPr>
            <w:r w:rsidRPr="006D1687">
              <w:t>+</w:t>
            </w:r>
          </w:p>
        </w:tc>
        <w:tc>
          <w:tcPr>
            <w:tcW w:w="370" w:type="pct"/>
          </w:tcPr>
          <w:p w14:paraId="5ADB0A96" w14:textId="76034B23" w:rsidR="00593564" w:rsidRPr="00A32387" w:rsidRDefault="00593564" w:rsidP="00593564">
            <w:pPr>
              <w:spacing w:after="0" w:line="240" w:lineRule="auto"/>
              <w:jc w:val="center"/>
              <w:rPr>
                <w:rFonts w:ascii="Times New Roman" w:hAnsi="Times New Roman" w:cs="Times New Roman"/>
              </w:rPr>
            </w:pPr>
            <w:r w:rsidRPr="006D1687">
              <w:t>-</w:t>
            </w:r>
          </w:p>
        </w:tc>
        <w:tc>
          <w:tcPr>
            <w:tcW w:w="370" w:type="pct"/>
          </w:tcPr>
          <w:p w14:paraId="203201A6" w14:textId="77666E08" w:rsidR="00593564" w:rsidRPr="00A32387" w:rsidRDefault="00593564" w:rsidP="00593564">
            <w:pPr>
              <w:spacing w:after="0" w:line="240" w:lineRule="auto"/>
              <w:jc w:val="center"/>
              <w:rPr>
                <w:rFonts w:ascii="Times New Roman" w:hAnsi="Times New Roman" w:cs="Times New Roman"/>
              </w:rPr>
            </w:pPr>
            <w:r w:rsidRPr="006D1687">
              <w:t>+</w:t>
            </w:r>
          </w:p>
        </w:tc>
        <w:tc>
          <w:tcPr>
            <w:tcW w:w="285" w:type="pct"/>
            <w:vAlign w:val="center"/>
          </w:tcPr>
          <w:p w14:paraId="3975F906" w14:textId="6C5E23FC"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40</w:t>
            </w:r>
          </w:p>
        </w:tc>
      </w:tr>
    </w:tbl>
    <w:p w14:paraId="2DD13693" w14:textId="212D4CFF" w:rsidR="00524A2B" w:rsidRPr="00D754C1" w:rsidRDefault="00214662" w:rsidP="00D754C1">
      <w:pPr>
        <w:spacing w:before="120" w:after="0" w:line="240" w:lineRule="auto"/>
        <w:jc w:val="both"/>
        <w:rPr>
          <w:rFonts w:ascii="Times New Roman" w:hAnsi="Times New Roman" w:cs="Times New Roman"/>
          <w:iCs/>
          <w:sz w:val="24"/>
          <w:szCs w:val="24"/>
        </w:rPr>
      </w:pPr>
      <w:bookmarkStart w:id="22" w:name="_Hlk145399717"/>
      <w:r w:rsidRPr="00214662">
        <w:rPr>
          <w:rFonts w:ascii="Times New Roman" w:hAnsi="Times New Roman" w:cs="Times New Roman"/>
          <w:iCs/>
          <w:sz w:val="24"/>
          <w:szCs w:val="24"/>
        </w:rPr>
        <w:t>*</w:t>
      </w:r>
      <w:bookmarkStart w:id="23" w:name="_Hlk145399995"/>
      <w:r w:rsidRPr="00214662">
        <w:rPr>
          <w:rFonts w:ascii="Times New Roman" w:hAnsi="Times New Roman" w:cs="Times New Roman"/>
          <w:iCs/>
          <w:sz w:val="24"/>
          <w:szCs w:val="24"/>
        </w:rPr>
        <w:t xml:space="preserve">корректировка расчетов: </w:t>
      </w:r>
      <w:r w:rsidR="00D754C1">
        <w:rPr>
          <w:rFonts w:ascii="Times New Roman" w:hAnsi="Times New Roman" w:cs="Times New Roman"/>
          <w:iCs/>
          <w:sz w:val="24"/>
          <w:szCs w:val="24"/>
        </w:rPr>
        <w:t xml:space="preserve">не предусмотрены </w:t>
      </w:r>
      <w:r w:rsidRPr="00214662">
        <w:rPr>
          <w:rFonts w:ascii="Times New Roman" w:hAnsi="Times New Roman" w:cs="Times New Roman"/>
          <w:iCs/>
          <w:sz w:val="24"/>
          <w:szCs w:val="24"/>
        </w:rPr>
        <w:t>адаптированные образовательные программы</w:t>
      </w:r>
      <w:bookmarkEnd w:id="22"/>
      <w:r w:rsidR="00D754C1">
        <w:rPr>
          <w:rFonts w:ascii="Times New Roman" w:hAnsi="Times New Roman" w:cs="Times New Roman"/>
          <w:iCs/>
          <w:sz w:val="24"/>
          <w:szCs w:val="24"/>
        </w:rPr>
        <w:t xml:space="preserve"> и </w:t>
      </w:r>
      <w:r w:rsidR="00D754C1" w:rsidRPr="00214662">
        <w:rPr>
          <w:rFonts w:ascii="Times New Roman" w:hAnsi="Times New Roman" w:cs="Times New Roman"/>
          <w:iCs/>
          <w:sz w:val="24"/>
          <w:szCs w:val="24"/>
        </w:rPr>
        <w:t xml:space="preserve">отсутствуют обучающиеся с ОВЗ </w:t>
      </w:r>
    </w:p>
    <w:bookmarkEnd w:id="23"/>
    <w:p w14:paraId="04DBCF8F" w14:textId="00F0DDDB" w:rsidR="00E9556A" w:rsidRDefault="00E9556A" w:rsidP="00AD387D">
      <w:pPr>
        <w:spacing w:after="0" w:line="240" w:lineRule="auto"/>
        <w:jc w:val="both"/>
        <w:rPr>
          <w:rFonts w:ascii="Times New Roman" w:hAnsi="Times New Roman" w:cs="Times New Roman"/>
          <w:i/>
          <w:sz w:val="28"/>
          <w:szCs w:val="28"/>
        </w:rPr>
      </w:pPr>
    </w:p>
    <w:p w14:paraId="1158C532" w14:textId="3942ED67" w:rsidR="00E51E09" w:rsidRPr="003D5FEA" w:rsidRDefault="00A949FE" w:rsidP="004226D1">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3.3 Доля получателей услуг, удовлетворенных доступностью услуг для инвалидов.</w:t>
      </w:r>
    </w:p>
    <w:p w14:paraId="6B15BF97" w14:textId="03D7D2D3" w:rsidR="0002581A" w:rsidRDefault="00E51E09" w:rsidP="00BF7DCE">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9</w:t>
      </w:r>
      <w:r w:rsidR="004226D1" w:rsidRPr="004226D1">
        <w:rPr>
          <w:rFonts w:ascii="Times New Roman" w:hAnsi="Times New Roman" w:cs="Times New Roman"/>
          <w:sz w:val="28"/>
          <w:szCs w:val="28"/>
        </w:rPr>
        <w:t>.</w:t>
      </w:r>
    </w:p>
    <w:p w14:paraId="162BD74B" w14:textId="77777777" w:rsidR="004226D1" w:rsidRDefault="004226D1" w:rsidP="00BF7DCE">
      <w:pPr>
        <w:spacing w:after="0" w:line="360" w:lineRule="auto"/>
        <w:ind w:firstLine="709"/>
        <w:jc w:val="both"/>
        <w:rPr>
          <w:rFonts w:ascii="Times New Roman" w:hAnsi="Times New Roman" w:cs="Times New Roman"/>
          <w:sz w:val="28"/>
          <w:szCs w:val="28"/>
        </w:rPr>
      </w:pPr>
    </w:p>
    <w:p w14:paraId="62150AEB"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4906" w:type="pct"/>
        <w:jc w:val="center"/>
        <w:tblLook w:val="04A0" w:firstRow="1" w:lastRow="0" w:firstColumn="1" w:lastColumn="0" w:noHBand="0" w:noVBand="1"/>
      </w:tblPr>
      <w:tblGrid>
        <w:gridCol w:w="4693"/>
        <w:gridCol w:w="2021"/>
        <w:gridCol w:w="1441"/>
        <w:gridCol w:w="1236"/>
      </w:tblGrid>
      <w:tr w:rsidR="008D5593" w:rsidRPr="00A2764F" w14:paraId="641F7D2A" w14:textId="77777777" w:rsidTr="00192EE2">
        <w:trPr>
          <w:cantSplit/>
          <w:trHeight w:val="433"/>
          <w:jc w:val="center"/>
        </w:trPr>
        <w:tc>
          <w:tcPr>
            <w:tcW w:w="2499" w:type="pct"/>
            <w:vAlign w:val="center"/>
          </w:tcPr>
          <w:p w14:paraId="5C50C2B8" w14:textId="77777777" w:rsidR="008D5593" w:rsidRPr="00A2764F" w:rsidRDefault="008D5593" w:rsidP="00C37564">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Организация</w:t>
            </w:r>
          </w:p>
        </w:tc>
        <w:tc>
          <w:tcPr>
            <w:tcW w:w="1076" w:type="pct"/>
            <w:vAlign w:val="center"/>
          </w:tcPr>
          <w:p w14:paraId="214AF585"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удовлетворенных</w:t>
            </w:r>
          </w:p>
        </w:tc>
        <w:tc>
          <w:tcPr>
            <w:tcW w:w="767" w:type="pct"/>
            <w:vAlign w:val="center"/>
          </w:tcPr>
          <w:p w14:paraId="53B9BFA3"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ответивших</w:t>
            </w:r>
          </w:p>
        </w:tc>
        <w:tc>
          <w:tcPr>
            <w:tcW w:w="658" w:type="pct"/>
            <w:vAlign w:val="center"/>
          </w:tcPr>
          <w:p w14:paraId="17F9C5A1"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Итоговый балл</w:t>
            </w:r>
          </w:p>
        </w:tc>
      </w:tr>
      <w:tr w:rsidR="00192EE2" w:rsidRPr="003F6A6E" w14:paraId="4C7A3C74" w14:textId="77777777" w:rsidTr="00192EE2">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7119FA2" w14:textId="542B73D1"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76" w:type="pct"/>
            <w:vAlign w:val="center"/>
          </w:tcPr>
          <w:p w14:paraId="6A25C87D" w14:textId="5B89CC1B"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67" w:type="pct"/>
            <w:vAlign w:val="center"/>
          </w:tcPr>
          <w:p w14:paraId="46895DEB" w14:textId="42787EF1"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58" w:type="pct"/>
            <w:vAlign w:val="center"/>
          </w:tcPr>
          <w:p w14:paraId="1EE4D98A" w14:textId="0537CC16"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82,4</w:t>
            </w:r>
          </w:p>
        </w:tc>
      </w:tr>
    </w:tbl>
    <w:p w14:paraId="00CE2F97" w14:textId="454231EC" w:rsidR="00D754C1" w:rsidRDefault="00D754C1" w:rsidP="00D754C1">
      <w:pPr>
        <w:spacing w:before="120" w:after="0" w:line="240" w:lineRule="auto"/>
        <w:jc w:val="both"/>
        <w:rPr>
          <w:rFonts w:ascii="Times New Roman" w:hAnsi="Times New Roman" w:cs="Times New Roman"/>
          <w:iCs/>
          <w:sz w:val="24"/>
          <w:szCs w:val="24"/>
        </w:rPr>
      </w:pPr>
      <w:r w:rsidRPr="00214662">
        <w:rPr>
          <w:rFonts w:ascii="Times New Roman" w:hAnsi="Times New Roman" w:cs="Times New Roman"/>
          <w:iCs/>
          <w:sz w:val="24"/>
          <w:szCs w:val="24"/>
        </w:rPr>
        <w:t>*</w:t>
      </w:r>
      <w:r w:rsidRPr="00D754C1">
        <w:t xml:space="preserve"> </w:t>
      </w:r>
      <w:r w:rsidRPr="00D754C1">
        <w:rPr>
          <w:rFonts w:ascii="Times New Roman" w:hAnsi="Times New Roman" w:cs="Times New Roman"/>
          <w:iCs/>
          <w:sz w:val="24"/>
          <w:szCs w:val="24"/>
        </w:rPr>
        <w:t>корректировка расчетов: не предусмотрены адаптированные образовательные программы и отсутствуют обучающиеся с ОВЗ</w:t>
      </w:r>
    </w:p>
    <w:p w14:paraId="737F4227" w14:textId="42547F61" w:rsidR="003B13B9" w:rsidRDefault="003B13B9">
      <w:pPr>
        <w:spacing w:after="160" w:line="259" w:lineRule="auto"/>
        <w:rPr>
          <w:rFonts w:ascii="Times New Roman" w:hAnsi="Times New Roman" w:cs="Times New Roman"/>
          <w:sz w:val="28"/>
          <w:szCs w:val="28"/>
        </w:rPr>
      </w:pPr>
    </w:p>
    <w:p w14:paraId="3EA7919E" w14:textId="77777777" w:rsidR="003B13B9" w:rsidRDefault="003B13B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6270A99" w14:textId="162EF354" w:rsidR="00E51E09" w:rsidRPr="00166C06" w:rsidRDefault="00E51E09" w:rsidP="004226D1">
      <w:pPr>
        <w:spacing w:after="12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p>
    <w:p w14:paraId="57CB36A6"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14:paraId="7BC620B7" w14:textId="2826C4D1"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10</w:t>
      </w:r>
      <w:r w:rsidR="004226D1" w:rsidRPr="004226D1">
        <w:rPr>
          <w:rFonts w:ascii="Times New Roman" w:hAnsi="Times New Roman" w:cs="Times New Roman"/>
          <w:sz w:val="28"/>
          <w:szCs w:val="28"/>
        </w:rPr>
        <w:t>.</w:t>
      </w:r>
    </w:p>
    <w:p w14:paraId="692BFA57" w14:textId="77777777" w:rsidR="004226D1" w:rsidRDefault="004226D1" w:rsidP="00876E2D">
      <w:pPr>
        <w:spacing w:after="0" w:line="360" w:lineRule="auto"/>
        <w:ind w:firstLine="709"/>
        <w:jc w:val="both"/>
        <w:rPr>
          <w:rFonts w:ascii="Times New Roman" w:hAnsi="Times New Roman" w:cs="Times New Roman"/>
          <w:sz w:val="28"/>
          <w:szCs w:val="28"/>
        </w:rPr>
      </w:pPr>
    </w:p>
    <w:p w14:paraId="48030D20"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4921" w:type="pct"/>
        <w:jc w:val="center"/>
        <w:tblLook w:val="04A0" w:firstRow="1" w:lastRow="0" w:firstColumn="1" w:lastColumn="0" w:noHBand="0" w:noVBand="1"/>
      </w:tblPr>
      <w:tblGrid>
        <w:gridCol w:w="4721"/>
        <w:gridCol w:w="2022"/>
        <w:gridCol w:w="1441"/>
        <w:gridCol w:w="1236"/>
      </w:tblGrid>
      <w:tr w:rsidR="00411529" w:rsidRPr="00DB7249" w14:paraId="2CBF2A36" w14:textId="77777777" w:rsidTr="00192EE2">
        <w:trPr>
          <w:trHeight w:val="497"/>
          <w:tblHeader/>
          <w:jc w:val="center"/>
        </w:trPr>
        <w:tc>
          <w:tcPr>
            <w:tcW w:w="2506" w:type="pct"/>
            <w:vAlign w:val="center"/>
          </w:tcPr>
          <w:p w14:paraId="381B5D1E"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1073" w:type="pct"/>
            <w:vAlign w:val="center"/>
          </w:tcPr>
          <w:p w14:paraId="0CD00F3C"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удовлетворенных</w:t>
            </w:r>
          </w:p>
        </w:tc>
        <w:tc>
          <w:tcPr>
            <w:tcW w:w="765" w:type="pct"/>
          </w:tcPr>
          <w:p w14:paraId="24E52147"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ответивших</w:t>
            </w:r>
          </w:p>
        </w:tc>
        <w:tc>
          <w:tcPr>
            <w:tcW w:w="656" w:type="pct"/>
          </w:tcPr>
          <w:p w14:paraId="053A6847"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Итоговый балл</w:t>
            </w:r>
          </w:p>
        </w:tc>
      </w:tr>
      <w:tr w:rsidR="00192EE2" w:rsidRPr="003F6A6E" w14:paraId="357ABC3A" w14:textId="77777777" w:rsidTr="00192EE2">
        <w:trPr>
          <w:jc w:val="center"/>
        </w:trPr>
        <w:tc>
          <w:tcPr>
            <w:tcW w:w="2506" w:type="pct"/>
            <w:tcBorders>
              <w:top w:val="single" w:sz="4" w:space="0" w:color="auto"/>
              <w:left w:val="single" w:sz="4" w:space="0" w:color="auto"/>
              <w:bottom w:val="single" w:sz="4" w:space="0" w:color="auto"/>
              <w:right w:val="single" w:sz="4" w:space="0" w:color="auto"/>
            </w:tcBorders>
            <w:shd w:val="clear" w:color="auto" w:fill="auto"/>
            <w:vAlign w:val="center"/>
          </w:tcPr>
          <w:p w14:paraId="3CC318DB" w14:textId="0760E12C"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73" w:type="pct"/>
            <w:vAlign w:val="center"/>
          </w:tcPr>
          <w:p w14:paraId="239D6F17" w14:textId="171A008A" w:rsidR="00192EE2" w:rsidRPr="00605D89"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765" w:type="pct"/>
            <w:vAlign w:val="center"/>
          </w:tcPr>
          <w:p w14:paraId="69BB7D8D" w14:textId="2C12EB80" w:rsidR="00192EE2" w:rsidRPr="00605D89"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56" w:type="pct"/>
            <w:vAlign w:val="center"/>
          </w:tcPr>
          <w:p w14:paraId="58CC6CE7" w14:textId="49C30938" w:rsidR="00192EE2" w:rsidRPr="00605D89"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86,6</w:t>
            </w:r>
          </w:p>
        </w:tc>
      </w:tr>
    </w:tbl>
    <w:p w14:paraId="30A22F98" w14:textId="77777777" w:rsidR="008006F6" w:rsidRDefault="008006F6" w:rsidP="00A81759">
      <w:pPr>
        <w:spacing w:after="0" w:line="360" w:lineRule="auto"/>
        <w:ind w:firstLine="708"/>
        <w:jc w:val="both"/>
        <w:rPr>
          <w:rFonts w:ascii="Times New Roman" w:hAnsi="Times New Roman" w:cs="Times New Roman"/>
          <w:i/>
          <w:sz w:val="28"/>
          <w:szCs w:val="28"/>
        </w:rPr>
      </w:pPr>
    </w:p>
    <w:p w14:paraId="3CB44359" w14:textId="77777777" w:rsidR="008006F6" w:rsidRDefault="008006F6">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07122A46" w14:textId="50FF53E9"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r w:rsidR="00261033">
        <w:rPr>
          <w:rFonts w:ascii="Times New Roman" w:hAnsi="Times New Roman" w:cs="Times New Roman"/>
          <w:i/>
          <w:sz w:val="28"/>
          <w:szCs w:val="28"/>
        </w:rPr>
        <w:t xml:space="preserve"> социальной сферы</w:t>
      </w:r>
      <w:r w:rsidRPr="004312BC">
        <w:rPr>
          <w:rFonts w:ascii="Times New Roman" w:hAnsi="Times New Roman" w:cs="Times New Roman"/>
          <w:i/>
          <w:sz w:val="28"/>
          <w:szCs w:val="28"/>
        </w:rPr>
        <w:t>.</w:t>
      </w:r>
    </w:p>
    <w:p w14:paraId="31B02C8E" w14:textId="525435ED" w:rsidR="00E134FA"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11</w:t>
      </w:r>
      <w:r w:rsidR="004226D1" w:rsidRPr="004226D1">
        <w:rPr>
          <w:rFonts w:ascii="Times New Roman" w:hAnsi="Times New Roman" w:cs="Times New Roman"/>
          <w:sz w:val="28"/>
          <w:szCs w:val="28"/>
        </w:rPr>
        <w:t>.</w:t>
      </w:r>
    </w:p>
    <w:p w14:paraId="05DA5753" w14:textId="77777777" w:rsidR="004226D1" w:rsidRDefault="004226D1" w:rsidP="0002581A">
      <w:pPr>
        <w:spacing w:after="0" w:line="360" w:lineRule="auto"/>
        <w:ind w:firstLine="709"/>
        <w:jc w:val="both"/>
        <w:rPr>
          <w:rFonts w:ascii="Times New Roman" w:hAnsi="Times New Roman" w:cs="Times New Roman"/>
          <w:sz w:val="28"/>
          <w:szCs w:val="28"/>
        </w:rPr>
      </w:pPr>
    </w:p>
    <w:p w14:paraId="4EAA18A1"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firstRow="1" w:lastRow="0" w:firstColumn="1" w:lastColumn="0" w:noHBand="0" w:noVBand="1"/>
      </w:tblPr>
      <w:tblGrid>
        <w:gridCol w:w="4873"/>
        <w:gridCol w:w="2021"/>
        <w:gridCol w:w="1441"/>
        <w:gridCol w:w="1236"/>
      </w:tblGrid>
      <w:tr w:rsidR="00411529" w:rsidRPr="00BB0218" w14:paraId="2040EECC" w14:textId="77777777" w:rsidTr="00596180">
        <w:trPr>
          <w:trHeight w:val="539"/>
          <w:tblHeader/>
          <w:jc w:val="center"/>
        </w:trPr>
        <w:tc>
          <w:tcPr>
            <w:tcW w:w="2546" w:type="pct"/>
            <w:vAlign w:val="center"/>
          </w:tcPr>
          <w:p w14:paraId="6E7FB88B" w14:textId="77777777" w:rsidR="00411529" w:rsidRPr="00BB0218" w:rsidRDefault="00411529" w:rsidP="00261033">
            <w:pPr>
              <w:spacing w:after="0" w:line="240" w:lineRule="auto"/>
              <w:jc w:val="center"/>
              <w:rPr>
                <w:rFonts w:ascii="Times New Roman" w:hAnsi="Times New Roman" w:cs="Times New Roman"/>
                <w:sz w:val="24"/>
                <w:szCs w:val="28"/>
              </w:rPr>
            </w:pPr>
            <w:r w:rsidRPr="00BB0218">
              <w:rPr>
                <w:rFonts w:ascii="Times New Roman" w:hAnsi="Times New Roman" w:cs="Times New Roman"/>
                <w:sz w:val="24"/>
                <w:szCs w:val="28"/>
              </w:rPr>
              <w:t>Организация</w:t>
            </w:r>
          </w:p>
        </w:tc>
        <w:tc>
          <w:tcPr>
            <w:tcW w:w="1056" w:type="pct"/>
            <w:vAlign w:val="center"/>
          </w:tcPr>
          <w:p w14:paraId="34D7A774"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Количество удовлетворенных</w:t>
            </w:r>
          </w:p>
        </w:tc>
        <w:tc>
          <w:tcPr>
            <w:tcW w:w="753" w:type="pct"/>
            <w:vAlign w:val="center"/>
          </w:tcPr>
          <w:p w14:paraId="503FE9D4"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Количество ответивших</w:t>
            </w:r>
          </w:p>
        </w:tc>
        <w:tc>
          <w:tcPr>
            <w:tcW w:w="646" w:type="pct"/>
            <w:vAlign w:val="center"/>
          </w:tcPr>
          <w:p w14:paraId="3EFA37F1"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Итоговый балл</w:t>
            </w:r>
          </w:p>
        </w:tc>
      </w:tr>
      <w:tr w:rsidR="00192EE2" w:rsidRPr="003B7420" w14:paraId="6A8FA9F6" w14:textId="77777777" w:rsidTr="00596180">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7615BE34" w14:textId="24CF6106"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56" w:type="pct"/>
            <w:vAlign w:val="center"/>
          </w:tcPr>
          <w:p w14:paraId="3B2ED6A3" w14:textId="74631380"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753" w:type="pct"/>
            <w:vAlign w:val="center"/>
          </w:tcPr>
          <w:p w14:paraId="0EED0DE6" w14:textId="5DB2B07C"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373AEC80" w14:textId="3538C276"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86,3</w:t>
            </w:r>
          </w:p>
        </w:tc>
      </w:tr>
    </w:tbl>
    <w:p w14:paraId="0627C967" w14:textId="77777777" w:rsidR="00261033" w:rsidRDefault="00261033" w:rsidP="00A67467">
      <w:pPr>
        <w:spacing w:after="0" w:line="360" w:lineRule="auto"/>
        <w:jc w:val="center"/>
        <w:rPr>
          <w:rFonts w:ascii="Times New Roman" w:hAnsi="Times New Roman" w:cs="Times New Roman"/>
          <w:i/>
          <w:sz w:val="28"/>
          <w:szCs w:val="28"/>
        </w:rPr>
      </w:pPr>
    </w:p>
    <w:p w14:paraId="4BFE7A68" w14:textId="77777777" w:rsidR="00261033" w:rsidRDefault="0026103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EED8D23" w14:textId="3F6620A0"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7A4C76B7" w14:textId="13012681"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12</w:t>
      </w:r>
      <w:r w:rsidR="004226D1" w:rsidRPr="004226D1">
        <w:rPr>
          <w:rFonts w:ascii="Times New Roman" w:hAnsi="Times New Roman" w:cs="Times New Roman"/>
          <w:sz w:val="28"/>
          <w:szCs w:val="28"/>
        </w:rPr>
        <w:t>.</w:t>
      </w:r>
    </w:p>
    <w:p w14:paraId="549FA7C3" w14:textId="77777777" w:rsidR="004226D1" w:rsidRDefault="004226D1" w:rsidP="00E134FA">
      <w:pPr>
        <w:spacing w:after="0" w:line="360" w:lineRule="auto"/>
        <w:ind w:firstLine="709"/>
        <w:jc w:val="both"/>
        <w:rPr>
          <w:rFonts w:ascii="Times New Roman" w:hAnsi="Times New Roman" w:cs="Times New Roman"/>
          <w:sz w:val="28"/>
          <w:szCs w:val="28"/>
        </w:rPr>
      </w:pPr>
    </w:p>
    <w:p w14:paraId="6273462F"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firstRow="1" w:lastRow="0" w:firstColumn="1" w:lastColumn="0" w:noHBand="0" w:noVBand="1"/>
      </w:tblPr>
      <w:tblGrid>
        <w:gridCol w:w="4873"/>
        <w:gridCol w:w="2021"/>
        <w:gridCol w:w="1441"/>
        <w:gridCol w:w="1236"/>
      </w:tblGrid>
      <w:tr w:rsidR="00411529" w:rsidRPr="00261033" w14:paraId="4A1899C8" w14:textId="77777777" w:rsidTr="00605D89">
        <w:trPr>
          <w:tblHeader/>
          <w:jc w:val="center"/>
        </w:trPr>
        <w:tc>
          <w:tcPr>
            <w:tcW w:w="2546" w:type="pct"/>
            <w:vAlign w:val="center"/>
          </w:tcPr>
          <w:p w14:paraId="7B587514"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Организация</w:t>
            </w:r>
          </w:p>
        </w:tc>
        <w:tc>
          <w:tcPr>
            <w:tcW w:w="1056" w:type="pct"/>
            <w:vAlign w:val="center"/>
          </w:tcPr>
          <w:p w14:paraId="0B9071B6"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3F6706E5"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6E80465F"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2F4C2AF0" w14:textId="77777777" w:rsidTr="00AB2EF5">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2CD05D75" w14:textId="2F796AEF"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56" w:type="pct"/>
            <w:vAlign w:val="center"/>
          </w:tcPr>
          <w:p w14:paraId="509E1623" w14:textId="34E94CDF"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753" w:type="pct"/>
            <w:vAlign w:val="center"/>
          </w:tcPr>
          <w:p w14:paraId="5BC4253D" w14:textId="5AEA7771"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646" w:type="pct"/>
            <w:vAlign w:val="center"/>
          </w:tcPr>
          <w:p w14:paraId="0ED57DEA" w14:textId="652C701F"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94,7</w:t>
            </w:r>
          </w:p>
        </w:tc>
      </w:tr>
    </w:tbl>
    <w:p w14:paraId="739617AA" w14:textId="2DCA0E8E" w:rsidR="00B32E26" w:rsidRDefault="00B32E26">
      <w:pPr>
        <w:spacing w:after="160" w:line="259" w:lineRule="auto"/>
        <w:rPr>
          <w:rFonts w:ascii="Times New Roman" w:hAnsi="Times New Roman" w:cs="Times New Roman"/>
          <w:sz w:val="28"/>
          <w:szCs w:val="28"/>
        </w:rPr>
      </w:pPr>
    </w:p>
    <w:p w14:paraId="0EA01153" w14:textId="77777777" w:rsidR="00261033" w:rsidRDefault="0026103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6F1D351" w14:textId="29C89244" w:rsidR="004312BC" w:rsidRDefault="00E51E09" w:rsidP="00A67467">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5. Показатели, характеризующие удовлетворенность условиями оказания услуг</w:t>
      </w:r>
      <w:r>
        <w:rPr>
          <w:rFonts w:ascii="Times New Roman" w:hAnsi="Times New Roman" w:cs="Times New Roman"/>
          <w:sz w:val="28"/>
          <w:szCs w:val="28"/>
        </w:rPr>
        <w:t>.</w:t>
      </w:r>
    </w:p>
    <w:p w14:paraId="6644B5DF"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14:paraId="6C5EEE91" w14:textId="29F9BB44" w:rsidR="004312BC" w:rsidRDefault="00E51E09" w:rsidP="00A674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13</w:t>
      </w:r>
      <w:r w:rsidR="004226D1" w:rsidRPr="004226D1">
        <w:rPr>
          <w:rFonts w:ascii="Times New Roman" w:hAnsi="Times New Roman" w:cs="Times New Roman"/>
          <w:sz w:val="28"/>
          <w:szCs w:val="28"/>
        </w:rPr>
        <w:t>.</w:t>
      </w:r>
    </w:p>
    <w:p w14:paraId="36644393" w14:textId="77777777" w:rsidR="004226D1" w:rsidRDefault="004226D1" w:rsidP="00A67467">
      <w:pPr>
        <w:spacing w:after="0" w:line="360" w:lineRule="auto"/>
        <w:ind w:firstLine="709"/>
        <w:jc w:val="both"/>
        <w:rPr>
          <w:rFonts w:ascii="Times New Roman" w:hAnsi="Times New Roman" w:cs="Times New Roman"/>
          <w:sz w:val="28"/>
          <w:szCs w:val="28"/>
        </w:rPr>
      </w:pPr>
    </w:p>
    <w:p w14:paraId="10F33095"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firstRow="1" w:lastRow="0" w:firstColumn="1" w:lastColumn="0" w:noHBand="0" w:noVBand="1"/>
      </w:tblPr>
      <w:tblGrid>
        <w:gridCol w:w="4873"/>
        <w:gridCol w:w="2021"/>
        <w:gridCol w:w="1441"/>
        <w:gridCol w:w="1236"/>
      </w:tblGrid>
      <w:tr w:rsidR="00411529" w:rsidRPr="00261033" w14:paraId="655B3D0C" w14:textId="77777777" w:rsidTr="00605D89">
        <w:trPr>
          <w:trHeight w:val="631"/>
          <w:tblHeader/>
          <w:jc w:val="center"/>
        </w:trPr>
        <w:tc>
          <w:tcPr>
            <w:tcW w:w="2546" w:type="pct"/>
            <w:vAlign w:val="center"/>
          </w:tcPr>
          <w:p w14:paraId="5C9B7A00"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Организация</w:t>
            </w:r>
          </w:p>
        </w:tc>
        <w:tc>
          <w:tcPr>
            <w:tcW w:w="1056" w:type="pct"/>
            <w:vAlign w:val="center"/>
          </w:tcPr>
          <w:p w14:paraId="53A442D7"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5FA52113"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5CF2B01D"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79B4BC76" w14:textId="77777777" w:rsidTr="00AB2EF5">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7841E081" w14:textId="0F480B6A" w:rsidR="00192EE2" w:rsidRPr="00410B38" w:rsidRDefault="00192EE2" w:rsidP="00192EE2">
            <w:pPr>
              <w:spacing w:after="0" w:line="240" w:lineRule="auto"/>
              <w:jc w:val="center"/>
              <w:rPr>
                <w:rFonts w:ascii="Times New Roman" w:hAnsi="Times New Roman" w:cs="Times New Roman"/>
                <w:szCs w:val="28"/>
                <w:highlight w:val="yellow"/>
              </w:rPr>
            </w:pPr>
            <w:bookmarkStart w:id="24" w:name="_Hlk111987503"/>
            <w:r w:rsidRPr="00192EE2">
              <w:rPr>
                <w:rFonts w:ascii="Times New Roman" w:hAnsi="Times New Roman" w:cs="Times New Roman"/>
                <w:color w:val="000000"/>
                <w:sz w:val="24"/>
                <w:szCs w:val="24"/>
              </w:rPr>
              <w:t>МБОУ «Тайтурская СОШ»</w:t>
            </w:r>
          </w:p>
        </w:tc>
        <w:tc>
          <w:tcPr>
            <w:tcW w:w="1056" w:type="pct"/>
            <w:vAlign w:val="center"/>
          </w:tcPr>
          <w:p w14:paraId="124EAB54" w14:textId="5113B5C1"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753" w:type="pct"/>
            <w:vAlign w:val="center"/>
          </w:tcPr>
          <w:p w14:paraId="6F0F6FBB" w14:textId="44D799B4"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3E3E5E4E" w14:textId="69EDECEF"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70,5</w:t>
            </w:r>
          </w:p>
        </w:tc>
      </w:tr>
      <w:bookmarkEnd w:id="24"/>
    </w:tbl>
    <w:p w14:paraId="33543849" w14:textId="20F352A2" w:rsidR="00261033" w:rsidRDefault="00261033">
      <w:pPr>
        <w:spacing w:after="160" w:line="259" w:lineRule="auto"/>
        <w:rPr>
          <w:rFonts w:ascii="Times New Roman" w:hAnsi="Times New Roman" w:cs="Times New Roman"/>
          <w:i/>
          <w:sz w:val="28"/>
          <w:szCs w:val="28"/>
        </w:rPr>
      </w:pPr>
    </w:p>
    <w:p w14:paraId="31B5CC45" w14:textId="77777777" w:rsidR="00261033" w:rsidRDefault="0026103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5BB6E7A3" w14:textId="4CB0BD1F"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14:paraId="12E13D4C" w14:textId="203CE240"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w:t>
      </w:r>
      <w:r w:rsidR="004226D1" w:rsidRPr="004226D1">
        <w:rPr>
          <w:rFonts w:ascii="Times New Roman" w:hAnsi="Times New Roman" w:cs="Times New Roman"/>
          <w:sz w:val="28"/>
          <w:szCs w:val="28"/>
        </w:rPr>
        <w:t>4.</w:t>
      </w:r>
    </w:p>
    <w:p w14:paraId="2307582F" w14:textId="77777777" w:rsidR="004226D1" w:rsidRDefault="004226D1" w:rsidP="00E51E09">
      <w:pPr>
        <w:spacing w:after="0" w:line="360" w:lineRule="auto"/>
        <w:ind w:firstLine="709"/>
        <w:jc w:val="both"/>
        <w:rPr>
          <w:rFonts w:ascii="Times New Roman" w:hAnsi="Times New Roman" w:cs="Times New Roman"/>
          <w:sz w:val="28"/>
          <w:szCs w:val="28"/>
        </w:rPr>
      </w:pPr>
    </w:p>
    <w:p w14:paraId="65F9415B" w14:textId="7B128FA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firstRow="1" w:lastRow="0" w:firstColumn="1" w:lastColumn="0" w:noHBand="0" w:noVBand="1"/>
      </w:tblPr>
      <w:tblGrid>
        <w:gridCol w:w="4873"/>
        <w:gridCol w:w="2021"/>
        <w:gridCol w:w="1441"/>
        <w:gridCol w:w="1236"/>
      </w:tblGrid>
      <w:tr w:rsidR="00411529" w:rsidRPr="006B0E82" w14:paraId="43EDC2A7" w14:textId="77777777" w:rsidTr="00605D89">
        <w:trPr>
          <w:jc w:val="center"/>
        </w:trPr>
        <w:tc>
          <w:tcPr>
            <w:tcW w:w="2546" w:type="pct"/>
            <w:vAlign w:val="center"/>
          </w:tcPr>
          <w:p w14:paraId="264D3B78" w14:textId="77777777" w:rsidR="00411529" w:rsidRPr="006B0E82" w:rsidRDefault="00411529" w:rsidP="00C175D9">
            <w:pPr>
              <w:spacing w:after="0" w:line="240" w:lineRule="auto"/>
              <w:jc w:val="center"/>
              <w:rPr>
                <w:rFonts w:ascii="Times New Roman" w:hAnsi="Times New Roman" w:cs="Times New Roman"/>
                <w:sz w:val="24"/>
              </w:rPr>
            </w:pPr>
            <w:r w:rsidRPr="006B0E82">
              <w:rPr>
                <w:rFonts w:ascii="Times New Roman" w:hAnsi="Times New Roman" w:cs="Times New Roman"/>
                <w:sz w:val="24"/>
              </w:rPr>
              <w:t>Организация</w:t>
            </w:r>
          </w:p>
        </w:tc>
        <w:tc>
          <w:tcPr>
            <w:tcW w:w="1056" w:type="pct"/>
            <w:vAlign w:val="center"/>
          </w:tcPr>
          <w:p w14:paraId="7BEF2449"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204FFF7B"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3808C802"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24411F1F" w14:textId="77777777" w:rsidTr="00AB2EF5">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135156EA" w14:textId="6072A508"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56" w:type="pct"/>
            <w:vAlign w:val="center"/>
          </w:tcPr>
          <w:p w14:paraId="3280051B" w14:textId="1D9199F6"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753" w:type="pct"/>
            <w:vAlign w:val="center"/>
          </w:tcPr>
          <w:p w14:paraId="7450BC30" w14:textId="0674F47B"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58508668" w14:textId="57D58611"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67,1</w:t>
            </w:r>
          </w:p>
        </w:tc>
      </w:tr>
    </w:tbl>
    <w:p w14:paraId="31B79FD2" w14:textId="0B4F484B" w:rsidR="003B13B9" w:rsidRDefault="003B13B9" w:rsidP="00E51E09">
      <w:pPr>
        <w:spacing w:after="0" w:line="360" w:lineRule="auto"/>
        <w:ind w:firstLine="708"/>
        <w:jc w:val="both"/>
        <w:rPr>
          <w:rFonts w:ascii="Times New Roman" w:hAnsi="Times New Roman" w:cs="Times New Roman"/>
          <w:sz w:val="28"/>
          <w:szCs w:val="28"/>
        </w:rPr>
      </w:pPr>
    </w:p>
    <w:p w14:paraId="7B95259B" w14:textId="77777777" w:rsidR="003B13B9" w:rsidRDefault="003B13B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C7B1B0C" w14:textId="77777777" w:rsidR="00E51E09" w:rsidRPr="004312BC" w:rsidRDefault="00E51E09" w:rsidP="002C7BB5">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14:paraId="49C97A71" w14:textId="3D1643D3"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15</w:t>
      </w:r>
      <w:r w:rsidR="004226D1" w:rsidRPr="004226D1">
        <w:rPr>
          <w:rFonts w:ascii="Times New Roman" w:hAnsi="Times New Roman" w:cs="Times New Roman"/>
          <w:sz w:val="28"/>
          <w:szCs w:val="28"/>
        </w:rPr>
        <w:t>.</w:t>
      </w:r>
    </w:p>
    <w:p w14:paraId="7902CFAE" w14:textId="77777777" w:rsidR="004226D1" w:rsidRDefault="004226D1" w:rsidP="00E51E09">
      <w:pPr>
        <w:spacing w:after="0" w:line="360" w:lineRule="auto"/>
        <w:ind w:firstLine="708"/>
        <w:jc w:val="both"/>
        <w:rPr>
          <w:rFonts w:ascii="Times New Roman" w:hAnsi="Times New Roman" w:cs="Times New Roman"/>
          <w:sz w:val="28"/>
          <w:szCs w:val="28"/>
        </w:rPr>
      </w:pPr>
    </w:p>
    <w:p w14:paraId="5760F23F" w14:textId="77777777" w:rsidR="00E51E09" w:rsidRPr="00A23729" w:rsidRDefault="00E51E09" w:rsidP="00C175D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firstRow="1" w:lastRow="0" w:firstColumn="1" w:lastColumn="0" w:noHBand="0" w:noVBand="1"/>
      </w:tblPr>
      <w:tblGrid>
        <w:gridCol w:w="4873"/>
        <w:gridCol w:w="2021"/>
        <w:gridCol w:w="1441"/>
        <w:gridCol w:w="1236"/>
      </w:tblGrid>
      <w:tr w:rsidR="00411529" w:rsidRPr="00937FF6" w14:paraId="4AC0F00B" w14:textId="77777777" w:rsidTr="00605D89">
        <w:trPr>
          <w:trHeight w:val="291"/>
          <w:jc w:val="center"/>
        </w:trPr>
        <w:tc>
          <w:tcPr>
            <w:tcW w:w="2546" w:type="pct"/>
            <w:vAlign w:val="center"/>
          </w:tcPr>
          <w:p w14:paraId="3D3A3001" w14:textId="77777777" w:rsidR="00411529" w:rsidRPr="00937FF6" w:rsidRDefault="00411529" w:rsidP="00C175D9">
            <w:pPr>
              <w:spacing w:after="0" w:line="240" w:lineRule="auto"/>
              <w:jc w:val="center"/>
              <w:rPr>
                <w:rFonts w:ascii="Times New Roman" w:hAnsi="Times New Roman" w:cs="Times New Roman"/>
                <w:sz w:val="24"/>
                <w:szCs w:val="28"/>
              </w:rPr>
            </w:pPr>
            <w:r w:rsidRPr="00937FF6">
              <w:rPr>
                <w:rFonts w:ascii="Times New Roman" w:hAnsi="Times New Roman" w:cs="Times New Roman"/>
                <w:sz w:val="24"/>
                <w:szCs w:val="28"/>
              </w:rPr>
              <w:t>Организация</w:t>
            </w:r>
          </w:p>
        </w:tc>
        <w:tc>
          <w:tcPr>
            <w:tcW w:w="1056" w:type="pct"/>
            <w:vAlign w:val="center"/>
          </w:tcPr>
          <w:p w14:paraId="7C507D63"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36E735CD"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5F07D69B"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7F68B1DA" w14:textId="77777777" w:rsidTr="00AB2EF5">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66C5B9E0" w14:textId="71DC2C72" w:rsidR="00192EE2" w:rsidRPr="003B7420" w:rsidRDefault="00192EE2" w:rsidP="00192EE2">
            <w:pPr>
              <w:spacing w:after="0" w:line="240" w:lineRule="auto"/>
              <w:jc w:val="center"/>
              <w:rPr>
                <w:rFonts w:ascii="Times New Roman" w:hAnsi="Times New Roman" w:cs="Times New Roman"/>
                <w:szCs w:val="28"/>
              </w:rPr>
            </w:pPr>
            <w:bookmarkStart w:id="25" w:name="_Hlk110006024"/>
            <w:r w:rsidRPr="00192EE2">
              <w:rPr>
                <w:rFonts w:ascii="Times New Roman" w:hAnsi="Times New Roman" w:cs="Times New Roman"/>
                <w:color w:val="000000"/>
                <w:sz w:val="24"/>
                <w:szCs w:val="24"/>
              </w:rPr>
              <w:t>МБОУ «Тайтурская СОШ»</w:t>
            </w:r>
          </w:p>
        </w:tc>
        <w:tc>
          <w:tcPr>
            <w:tcW w:w="1056" w:type="pct"/>
            <w:vAlign w:val="center"/>
          </w:tcPr>
          <w:p w14:paraId="4A78A516" w14:textId="4AAC813B"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753" w:type="pct"/>
            <w:vAlign w:val="center"/>
          </w:tcPr>
          <w:p w14:paraId="11620740" w14:textId="52DF020D"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78BCD5F3" w14:textId="1FDBCF7A"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78,3</w:t>
            </w:r>
          </w:p>
        </w:tc>
      </w:tr>
      <w:bookmarkEnd w:id="25"/>
    </w:tbl>
    <w:p w14:paraId="3A0D6756" w14:textId="731BC758" w:rsidR="00605D89" w:rsidRDefault="00605D89">
      <w:pPr>
        <w:spacing w:after="160" w:line="259" w:lineRule="auto"/>
        <w:rPr>
          <w:rFonts w:ascii="Times New Roman" w:hAnsi="Times New Roman" w:cs="Times New Roman"/>
          <w:sz w:val="28"/>
          <w:szCs w:val="28"/>
        </w:rPr>
      </w:pPr>
    </w:p>
    <w:p w14:paraId="0BBB7721" w14:textId="77777777" w:rsidR="00605D89" w:rsidRDefault="00605D8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301418C" w14:textId="3A61590C" w:rsidR="006F0533" w:rsidRPr="00E90637" w:rsidRDefault="006F0533" w:rsidP="006F0533">
      <w:pPr>
        <w:pStyle w:val="2"/>
        <w:spacing w:after="120"/>
      </w:pPr>
      <w:bookmarkStart w:id="26" w:name="_Toc39664904"/>
      <w:bookmarkStart w:id="27" w:name="_Toc161240533"/>
      <w:r>
        <w:lastRenderedPageBreak/>
        <w:t>Перечень выявленных недостатков по результатам независимой оценки</w:t>
      </w:r>
      <w:bookmarkEnd w:id="26"/>
      <w:bookmarkEnd w:id="27"/>
    </w:p>
    <w:p w14:paraId="423C737F" w14:textId="77777777" w:rsidR="006F0533" w:rsidRDefault="006F0533" w:rsidP="006F05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проведения независимой оценки в соответствии с утвержденным перечнем показателей выявлен ряд недостатков, а именно:</w:t>
      </w:r>
    </w:p>
    <w:p w14:paraId="2427AE99" w14:textId="16B403A5" w:rsidR="006F0533" w:rsidRPr="007A216E" w:rsidRDefault="006F0533" w:rsidP="006F053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A216E">
        <w:rPr>
          <w:rFonts w:ascii="Times New Roman" w:hAnsi="Times New Roman" w:cs="Times New Roman"/>
          <w:sz w:val="28"/>
          <w:szCs w:val="28"/>
        </w:rPr>
        <w:t>Отсутствуют</w:t>
      </w:r>
      <w:r w:rsidRPr="00DB46A1">
        <w:rPr>
          <w:rFonts w:ascii="Times New Roman" w:hAnsi="Times New Roman" w:cs="Times New Roman"/>
          <w:sz w:val="28"/>
          <w:szCs w:val="28"/>
        </w:rPr>
        <w:t xml:space="preserve"> </w:t>
      </w:r>
      <w:r w:rsidRPr="007A216E">
        <w:rPr>
          <w:rFonts w:ascii="Times New Roman" w:hAnsi="Times New Roman" w:cs="Times New Roman"/>
          <w:sz w:val="28"/>
          <w:szCs w:val="28"/>
        </w:rPr>
        <w:t xml:space="preserve">на официальных </w:t>
      </w:r>
      <w:r w:rsidR="00F34AB9">
        <w:rPr>
          <w:rFonts w:ascii="Times New Roman" w:hAnsi="Times New Roman" w:cs="Times New Roman"/>
          <w:sz w:val="28"/>
          <w:szCs w:val="28"/>
        </w:rPr>
        <w:t>сайтах</w:t>
      </w:r>
      <w:r>
        <w:rPr>
          <w:rFonts w:ascii="Times New Roman" w:hAnsi="Times New Roman" w:cs="Times New Roman"/>
          <w:sz w:val="28"/>
          <w:szCs w:val="28"/>
        </w:rPr>
        <w:t>, либо представлены частично,</w:t>
      </w:r>
      <w:r w:rsidRPr="007A216E">
        <w:rPr>
          <w:rFonts w:ascii="Times New Roman" w:hAnsi="Times New Roman" w:cs="Times New Roman"/>
          <w:sz w:val="28"/>
          <w:szCs w:val="28"/>
        </w:rPr>
        <w:t xml:space="preserve"> информационные</w:t>
      </w:r>
      <w:r>
        <w:rPr>
          <w:rFonts w:ascii="Times New Roman" w:hAnsi="Times New Roman" w:cs="Times New Roman"/>
          <w:sz w:val="28"/>
          <w:szCs w:val="28"/>
        </w:rPr>
        <w:t xml:space="preserve"> </w:t>
      </w:r>
      <w:r w:rsidRPr="007A216E">
        <w:rPr>
          <w:rFonts w:ascii="Times New Roman" w:hAnsi="Times New Roman" w:cs="Times New Roman"/>
          <w:sz w:val="28"/>
          <w:szCs w:val="28"/>
        </w:rPr>
        <w:t>объекты, указанные в таблице, характеризующие открытость и доступность информации об организац</w:t>
      </w:r>
      <w:r>
        <w:rPr>
          <w:rFonts w:ascii="Times New Roman" w:hAnsi="Times New Roman" w:cs="Times New Roman"/>
          <w:sz w:val="28"/>
          <w:szCs w:val="28"/>
        </w:rPr>
        <w:t>ии.</w:t>
      </w:r>
    </w:p>
    <w:tbl>
      <w:tblPr>
        <w:tblStyle w:val="af"/>
        <w:tblW w:w="0" w:type="auto"/>
        <w:tblLook w:val="04A0" w:firstRow="1" w:lastRow="0" w:firstColumn="1" w:lastColumn="0" w:noHBand="0" w:noVBand="1"/>
      </w:tblPr>
      <w:tblGrid>
        <w:gridCol w:w="1668"/>
        <w:gridCol w:w="5977"/>
        <w:gridCol w:w="1926"/>
      </w:tblGrid>
      <w:tr w:rsidR="00F34AB9" w14:paraId="7C6057B0" w14:textId="73A8DD1A" w:rsidTr="00CB2D0D">
        <w:trPr>
          <w:trHeight w:val="383"/>
          <w:tblHeader/>
        </w:trPr>
        <w:tc>
          <w:tcPr>
            <w:tcW w:w="1668" w:type="dxa"/>
            <w:vAlign w:val="center"/>
          </w:tcPr>
          <w:p w14:paraId="2161E6CB" w14:textId="53D7511E" w:rsidR="00F34AB9" w:rsidRPr="00170296" w:rsidRDefault="00F34AB9" w:rsidP="00AB2EF5">
            <w:pPr>
              <w:spacing w:after="0" w:line="240" w:lineRule="auto"/>
              <w:jc w:val="center"/>
              <w:rPr>
                <w:rFonts w:ascii="Times New Roman" w:hAnsi="Times New Roman" w:cs="Times New Roman"/>
                <w:b/>
                <w:bCs/>
                <w:sz w:val="24"/>
                <w:szCs w:val="24"/>
              </w:rPr>
            </w:pPr>
            <w:bookmarkStart w:id="28" w:name="_Hlk130642331"/>
            <w:r>
              <w:rPr>
                <w:rFonts w:ascii="Times New Roman" w:hAnsi="Times New Roman" w:cs="Times New Roman"/>
                <w:b/>
                <w:bCs/>
                <w:sz w:val="24"/>
                <w:szCs w:val="24"/>
              </w:rPr>
              <w:t>Организация</w:t>
            </w:r>
          </w:p>
        </w:tc>
        <w:tc>
          <w:tcPr>
            <w:tcW w:w="5977" w:type="dxa"/>
            <w:vAlign w:val="center"/>
          </w:tcPr>
          <w:p w14:paraId="43DFD0F6" w14:textId="538E67F6" w:rsidR="00F34AB9" w:rsidRPr="00170296" w:rsidRDefault="00F34AB9" w:rsidP="00AB2EF5">
            <w:pPr>
              <w:spacing w:after="0" w:line="240" w:lineRule="auto"/>
              <w:jc w:val="center"/>
              <w:rPr>
                <w:rFonts w:ascii="Times New Roman" w:hAnsi="Times New Roman" w:cs="Times New Roman"/>
                <w:b/>
                <w:bCs/>
                <w:sz w:val="24"/>
                <w:szCs w:val="24"/>
              </w:rPr>
            </w:pPr>
            <w:r w:rsidRPr="00170296">
              <w:rPr>
                <w:rFonts w:ascii="Times New Roman" w:hAnsi="Times New Roman" w:cs="Times New Roman"/>
                <w:b/>
                <w:bCs/>
                <w:sz w:val="24"/>
                <w:szCs w:val="24"/>
              </w:rPr>
              <w:t>Информационные объекты</w:t>
            </w:r>
            <w:r>
              <w:rPr>
                <w:rFonts w:ascii="Times New Roman" w:hAnsi="Times New Roman" w:cs="Times New Roman"/>
                <w:b/>
                <w:bCs/>
                <w:sz w:val="24"/>
                <w:szCs w:val="24"/>
              </w:rPr>
              <w:t>/документы</w:t>
            </w:r>
          </w:p>
        </w:tc>
        <w:tc>
          <w:tcPr>
            <w:tcW w:w="1926" w:type="dxa"/>
            <w:vAlign w:val="center"/>
          </w:tcPr>
          <w:p w14:paraId="303719E5" w14:textId="39B0ADA8" w:rsidR="00F34AB9" w:rsidRPr="00170296" w:rsidRDefault="00F34AB9" w:rsidP="00F34A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192EE2" w14:paraId="1EC9AFAD" w14:textId="77777777" w:rsidTr="00CB2D0D">
        <w:trPr>
          <w:trHeight w:val="4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BB30FE" w14:textId="2A58AF53" w:rsidR="00192EE2" w:rsidRPr="00626432" w:rsidRDefault="00192EE2" w:rsidP="00192EE2">
            <w:pPr>
              <w:spacing w:after="0" w:line="240" w:lineRule="auto"/>
              <w:jc w:val="center"/>
              <w:rPr>
                <w:rFonts w:ascii="Times New Roman" w:hAnsi="Times New Roman" w:cs="Times New Roman"/>
                <w:sz w:val="24"/>
                <w:szCs w:val="24"/>
              </w:rPr>
            </w:pPr>
            <w:bookmarkStart w:id="29" w:name="_Hlk145657522"/>
            <w:bookmarkStart w:id="30" w:name="_Hlk122033208"/>
            <w:r w:rsidRPr="00192EE2">
              <w:rPr>
                <w:rFonts w:ascii="Times New Roman" w:hAnsi="Times New Roman" w:cs="Times New Roman"/>
                <w:color w:val="000000"/>
                <w:sz w:val="24"/>
                <w:szCs w:val="24"/>
              </w:rPr>
              <w:t>МБОУ «Тайтурская СОШ»</w:t>
            </w:r>
          </w:p>
        </w:tc>
        <w:tc>
          <w:tcPr>
            <w:tcW w:w="5977" w:type="dxa"/>
            <w:vAlign w:val="center"/>
          </w:tcPr>
          <w:p w14:paraId="725356AA" w14:textId="105EA810" w:rsidR="00192EE2" w:rsidRPr="00682C00" w:rsidRDefault="00D350BF" w:rsidP="00192EE2">
            <w:pPr>
              <w:spacing w:after="0" w:line="240" w:lineRule="auto"/>
              <w:rPr>
                <w:rFonts w:ascii="Times New Roman" w:hAnsi="Times New Roman" w:cs="Times New Roman"/>
                <w:color w:val="000000"/>
                <w:sz w:val="24"/>
                <w:szCs w:val="24"/>
              </w:rPr>
            </w:pPr>
            <w:r w:rsidRPr="00D350BF">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vAlign w:val="center"/>
          </w:tcPr>
          <w:p w14:paraId="0230A229" w14:textId="37A480E5" w:rsidR="00192EE2" w:rsidRPr="000B6C88" w:rsidRDefault="000B6C88" w:rsidP="000B6C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информации о предписаниях за последние 3 года</w:t>
            </w:r>
          </w:p>
        </w:tc>
      </w:tr>
    </w:tbl>
    <w:bookmarkEnd w:id="28"/>
    <w:bookmarkEnd w:id="29"/>
    <w:bookmarkEnd w:id="30"/>
    <w:p w14:paraId="297787B7" w14:textId="723C0E71" w:rsidR="00B31904" w:rsidRPr="00B31904" w:rsidRDefault="00AB2EF5" w:rsidP="00B31904">
      <w:pPr>
        <w:spacing w:after="0" w:line="360" w:lineRule="auto"/>
        <w:ind w:firstLine="708"/>
        <w:contextualSpacing/>
        <w:jc w:val="both"/>
        <w:rPr>
          <w:rFonts w:ascii="Times New Roman" w:hAnsi="Times New Roman" w:cs="Times New Roman"/>
          <w:sz w:val="28"/>
          <w:szCs w:val="28"/>
        </w:rPr>
        <w:sectPr w:rsidR="00B31904" w:rsidRPr="00B31904" w:rsidSect="00776398">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2</w:t>
      </w:r>
      <w:r w:rsidR="006F0533">
        <w:rPr>
          <w:rFonts w:ascii="Times New Roman" w:hAnsi="Times New Roman" w:cs="Times New Roman"/>
          <w:sz w:val="28"/>
          <w:szCs w:val="28"/>
        </w:rPr>
        <w:t>)</w:t>
      </w:r>
      <w:r w:rsidR="00B17F01">
        <w:rPr>
          <w:rFonts w:ascii="Times New Roman" w:hAnsi="Times New Roman" w:cs="Times New Roman"/>
          <w:sz w:val="28"/>
          <w:szCs w:val="28"/>
        </w:rPr>
        <w:t xml:space="preserve"> </w:t>
      </w:r>
      <w:r w:rsidR="00B31904" w:rsidRPr="00B31904">
        <w:rPr>
          <w:rFonts w:ascii="Times New Roman" w:hAnsi="Times New Roman" w:cs="Times New Roman"/>
          <w:sz w:val="28"/>
          <w:szCs w:val="28"/>
        </w:rPr>
        <w:t xml:space="preserve">Большинство образовательных учреждений не оборудовано с учётом доступности услуг для </w:t>
      </w:r>
      <w:r w:rsidR="00B31904">
        <w:rPr>
          <w:rFonts w:ascii="Times New Roman" w:hAnsi="Times New Roman" w:cs="Times New Roman"/>
          <w:sz w:val="28"/>
          <w:szCs w:val="28"/>
        </w:rPr>
        <w:t xml:space="preserve">получателей услуг с ограниченными возможностями здоровья, не созданы условия для данной категории обучающихся, позволяющие получать услуги наравне с другими </w:t>
      </w:r>
      <w:r w:rsidR="00B31904" w:rsidRPr="00B31904">
        <w:rPr>
          <w:rFonts w:ascii="Times New Roman" w:hAnsi="Times New Roman" w:cs="Times New Roman"/>
          <w:sz w:val="28"/>
          <w:szCs w:val="28"/>
        </w:rPr>
        <w:t>(см. Таблица 7 и Таблица</w:t>
      </w:r>
      <w:r w:rsidR="00A05E6D">
        <w:rPr>
          <w:rFonts w:ascii="Times New Roman" w:hAnsi="Times New Roman" w:cs="Times New Roman"/>
          <w:sz w:val="28"/>
          <w:szCs w:val="28"/>
        </w:rPr>
        <w:t xml:space="preserve"> </w:t>
      </w:r>
      <w:r w:rsidR="00B31904" w:rsidRPr="00B31904">
        <w:rPr>
          <w:rFonts w:ascii="Times New Roman" w:hAnsi="Times New Roman" w:cs="Times New Roman"/>
          <w:sz w:val="28"/>
          <w:szCs w:val="28"/>
        </w:rPr>
        <w:t>8)</w:t>
      </w:r>
      <w:r w:rsidR="00B31904">
        <w:rPr>
          <w:rFonts w:ascii="Times New Roman" w:hAnsi="Times New Roman" w:cs="Times New Roman"/>
          <w:sz w:val="28"/>
          <w:szCs w:val="28"/>
        </w:rPr>
        <w:t>.</w:t>
      </w:r>
    </w:p>
    <w:p w14:paraId="78D7E193" w14:textId="2B96985A" w:rsidR="00776398" w:rsidRPr="009C4F6F" w:rsidRDefault="00776398" w:rsidP="009C4F6F">
      <w:pPr>
        <w:pStyle w:val="2"/>
      </w:pPr>
      <w:bookmarkStart w:id="31" w:name="_Toc161240534"/>
      <w:r>
        <w:lastRenderedPageBreak/>
        <w:t>ЗАКЛЮЧЕНИЕ</w:t>
      </w:r>
      <w:bookmarkEnd w:id="31"/>
    </w:p>
    <w:p w14:paraId="68B82E73" w14:textId="0B4FB84C" w:rsidR="007658C9" w:rsidRPr="009C4F6F" w:rsidRDefault="006A0F15" w:rsidP="00CE5E7F">
      <w:pPr>
        <w:spacing w:after="120" w:line="360" w:lineRule="auto"/>
        <w:ind w:firstLine="709"/>
        <w:jc w:val="both"/>
        <w:rPr>
          <w:rFonts w:ascii="Times New Roman" w:hAnsi="Times New Roman" w:cs="Times New Roman"/>
          <w:b/>
          <w:sz w:val="28"/>
          <w:szCs w:val="28"/>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AD1C0B">
        <w:rPr>
          <w:rFonts w:ascii="Times New Roman" w:hAnsi="Times New Roman" w:cs="Times New Roman"/>
          <w:sz w:val="28"/>
          <w:szCs w:val="28"/>
        </w:rPr>
        <w:t xml:space="preserve"> </w:t>
      </w:r>
      <w:r w:rsidR="00BE760F" w:rsidRPr="00BE760F">
        <w:rPr>
          <w:rFonts w:ascii="Times New Roman" w:hAnsi="Times New Roman" w:cs="Times New Roman"/>
          <w:sz w:val="28"/>
          <w:szCs w:val="28"/>
        </w:rPr>
        <w:t xml:space="preserve">на территории </w:t>
      </w:r>
      <w:r w:rsidR="000D436D">
        <w:rPr>
          <w:rFonts w:ascii="Times New Roman" w:hAnsi="Times New Roman" w:cs="Times New Roman"/>
          <w:sz w:val="28"/>
          <w:szCs w:val="28"/>
        </w:rPr>
        <w:t>Усольского</w:t>
      </w:r>
      <w:r w:rsidR="009B4BD3" w:rsidRPr="009B4BD3">
        <w:rPr>
          <w:rFonts w:ascii="Times New Roman" w:hAnsi="Times New Roman" w:cs="Times New Roman"/>
          <w:sz w:val="28"/>
          <w:szCs w:val="28"/>
        </w:rPr>
        <w:t xml:space="preserve"> района</w:t>
      </w:r>
      <w:r w:rsidR="00BE760F" w:rsidRPr="00BE760F">
        <w:rPr>
          <w:rFonts w:ascii="Times New Roman" w:hAnsi="Times New Roman" w:cs="Times New Roman"/>
          <w:sz w:val="28"/>
          <w:szCs w:val="28"/>
        </w:rPr>
        <w:t xml:space="preserve"> </w:t>
      </w:r>
      <w:r w:rsidR="00BE760F">
        <w:rPr>
          <w:rFonts w:ascii="Times New Roman" w:hAnsi="Times New Roman" w:cs="Times New Roman"/>
          <w:sz w:val="28"/>
          <w:szCs w:val="28"/>
        </w:rPr>
        <w:t xml:space="preserve">Иркутской </w:t>
      </w:r>
      <w:r w:rsidR="00560F75" w:rsidRPr="00F824AD">
        <w:rPr>
          <w:rFonts w:ascii="Times New Roman" w:hAnsi="Times New Roman" w:cs="Times New Roman"/>
          <w:sz w:val="28"/>
          <w:szCs w:val="28"/>
        </w:rPr>
        <w:t>области</w:t>
      </w:r>
      <w:r w:rsidR="00AD1C0B" w:rsidRPr="00F824AD">
        <w:rPr>
          <w:rFonts w:ascii="Times New Roman" w:hAnsi="Times New Roman" w:cs="Times New Roman"/>
          <w:sz w:val="28"/>
          <w:szCs w:val="28"/>
        </w:rPr>
        <w:t>,</w:t>
      </w:r>
      <w:r w:rsidR="00780F45" w:rsidRPr="00F824AD">
        <w:rPr>
          <w:rFonts w:ascii="Times New Roman" w:hAnsi="Times New Roman" w:cs="Times New Roman"/>
          <w:sz w:val="28"/>
          <w:szCs w:val="28"/>
        </w:rPr>
        <w:t xml:space="preserve"> </w:t>
      </w:r>
      <w:r w:rsidR="008E34B5" w:rsidRPr="002E318E">
        <w:rPr>
          <w:rFonts w:ascii="Times New Roman" w:hAnsi="Times New Roman" w:cs="Times New Roman"/>
          <w:b/>
          <w:sz w:val="28"/>
          <w:szCs w:val="28"/>
        </w:rPr>
        <w:t>и</w:t>
      </w:r>
      <w:r w:rsidRPr="002E318E">
        <w:rPr>
          <w:rFonts w:ascii="Times New Roman" w:hAnsi="Times New Roman" w:cs="Times New Roman"/>
          <w:b/>
          <w:sz w:val="28"/>
          <w:szCs w:val="28"/>
        </w:rPr>
        <w:t>тоговый балл</w:t>
      </w:r>
      <w:r w:rsidR="00FF525C">
        <w:rPr>
          <w:rFonts w:ascii="Times New Roman" w:hAnsi="Times New Roman" w:cs="Times New Roman"/>
          <w:b/>
          <w:sz w:val="28"/>
          <w:szCs w:val="28"/>
        </w:rPr>
        <w:t xml:space="preserve"> </w:t>
      </w:r>
      <w:r w:rsidRPr="002E318E">
        <w:rPr>
          <w:rFonts w:ascii="Times New Roman" w:hAnsi="Times New Roman" w:cs="Times New Roman"/>
          <w:b/>
          <w:sz w:val="28"/>
          <w:szCs w:val="28"/>
        </w:rPr>
        <w:t>составил</w:t>
      </w:r>
      <w:r w:rsidR="009F33E2" w:rsidRPr="002E318E">
        <w:rPr>
          <w:rFonts w:ascii="Times New Roman" w:hAnsi="Times New Roman" w:cs="Times New Roman"/>
          <w:b/>
          <w:sz w:val="28"/>
          <w:szCs w:val="28"/>
        </w:rPr>
        <w:t xml:space="preserve"> </w:t>
      </w:r>
      <w:r w:rsidR="005F31A4">
        <w:rPr>
          <w:rFonts w:ascii="Times New Roman" w:hAnsi="Times New Roman" w:cs="Times New Roman"/>
          <w:b/>
          <w:sz w:val="28"/>
          <w:szCs w:val="28"/>
        </w:rPr>
        <w:t>77,0</w:t>
      </w:r>
      <w:r w:rsidR="001A6F91" w:rsidRPr="002E318E">
        <w:rPr>
          <w:rFonts w:ascii="Times New Roman" w:hAnsi="Times New Roman" w:cs="Times New Roman"/>
          <w:b/>
          <w:sz w:val="28"/>
          <w:szCs w:val="28"/>
        </w:rPr>
        <w:t xml:space="preserve"> </w:t>
      </w:r>
      <w:r w:rsidR="002B115A" w:rsidRPr="002E318E">
        <w:rPr>
          <w:rFonts w:ascii="Times New Roman" w:hAnsi="Times New Roman" w:cs="Times New Roman"/>
          <w:bCs/>
          <w:sz w:val="28"/>
          <w:szCs w:val="28"/>
        </w:rPr>
        <w:t>(</w:t>
      </w:r>
      <w:r w:rsidR="00FF525C">
        <w:rPr>
          <w:rFonts w:ascii="Times New Roman" w:hAnsi="Times New Roman" w:cs="Times New Roman"/>
          <w:bCs/>
          <w:sz w:val="28"/>
          <w:szCs w:val="28"/>
        </w:rPr>
        <w:t xml:space="preserve">см. </w:t>
      </w:r>
      <w:r w:rsidR="002B115A" w:rsidRPr="002E318E">
        <w:rPr>
          <w:rFonts w:ascii="Times New Roman" w:hAnsi="Times New Roman" w:cs="Times New Roman"/>
          <w:bCs/>
          <w:sz w:val="28"/>
          <w:szCs w:val="28"/>
        </w:rPr>
        <w:t>Приложение</w:t>
      </w:r>
      <w:r w:rsidR="00FF525C">
        <w:rPr>
          <w:rFonts w:ascii="Times New Roman" w:hAnsi="Times New Roman" w:cs="Times New Roman"/>
          <w:bCs/>
          <w:sz w:val="28"/>
          <w:szCs w:val="28"/>
        </w:rPr>
        <w:t>1</w:t>
      </w:r>
      <w:r w:rsidR="002B115A" w:rsidRPr="002E318E">
        <w:rPr>
          <w:rFonts w:ascii="Times New Roman" w:hAnsi="Times New Roman" w:cs="Times New Roman"/>
          <w:bCs/>
          <w:sz w:val="28"/>
          <w:szCs w:val="28"/>
        </w:rPr>
        <w:t>)</w:t>
      </w:r>
      <w:r w:rsidR="002E318E">
        <w:rPr>
          <w:rFonts w:ascii="Times New Roman" w:hAnsi="Times New Roman" w:cs="Times New Roman"/>
          <w:bCs/>
          <w:sz w:val="28"/>
          <w:szCs w:val="28"/>
        </w:rPr>
        <w:t>.</w:t>
      </w:r>
    </w:p>
    <w:tbl>
      <w:tblPr>
        <w:tblStyle w:val="af"/>
        <w:tblW w:w="0" w:type="auto"/>
        <w:jc w:val="center"/>
        <w:tblLook w:val="04A0" w:firstRow="1" w:lastRow="0" w:firstColumn="1" w:lastColumn="0" w:noHBand="0" w:noVBand="1"/>
      </w:tblPr>
      <w:tblGrid>
        <w:gridCol w:w="704"/>
        <w:gridCol w:w="5526"/>
        <w:gridCol w:w="3115"/>
      </w:tblGrid>
      <w:tr w:rsidR="007658C9" w:rsidRPr="0008236C" w14:paraId="3AB4512A" w14:textId="77777777" w:rsidTr="00B53D51">
        <w:trPr>
          <w:jc w:val="center"/>
        </w:trPr>
        <w:tc>
          <w:tcPr>
            <w:tcW w:w="704" w:type="dxa"/>
            <w:vAlign w:val="center"/>
          </w:tcPr>
          <w:p w14:paraId="6A383DF5" w14:textId="77777777" w:rsidR="007658C9" w:rsidRPr="0008236C" w:rsidRDefault="007658C9" w:rsidP="00AB2EF5">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w:t>
            </w:r>
          </w:p>
        </w:tc>
        <w:tc>
          <w:tcPr>
            <w:tcW w:w="5526" w:type="dxa"/>
            <w:vAlign w:val="center"/>
          </w:tcPr>
          <w:p w14:paraId="0AADC922" w14:textId="77777777" w:rsidR="007658C9" w:rsidRPr="0008236C" w:rsidRDefault="007658C9" w:rsidP="00AB2EF5">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Организация</w:t>
            </w:r>
          </w:p>
        </w:tc>
        <w:tc>
          <w:tcPr>
            <w:tcW w:w="3115" w:type="dxa"/>
            <w:vAlign w:val="center"/>
          </w:tcPr>
          <w:p w14:paraId="0F368889" w14:textId="77777777" w:rsidR="001B547C" w:rsidRPr="0008236C" w:rsidRDefault="007658C9" w:rsidP="00AB2EF5">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 xml:space="preserve">Итоговое </w:t>
            </w:r>
          </w:p>
          <w:p w14:paraId="4809CAC2" w14:textId="74FC542F" w:rsidR="007658C9" w:rsidRPr="0008236C" w:rsidRDefault="007658C9" w:rsidP="00AB2EF5">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количество баллов</w:t>
            </w:r>
          </w:p>
        </w:tc>
      </w:tr>
      <w:tr w:rsidR="00A125AF" w:rsidRPr="0008236C" w14:paraId="7759D381" w14:textId="77777777" w:rsidTr="00AB2EF5">
        <w:trPr>
          <w:jc w:val="center"/>
        </w:trPr>
        <w:tc>
          <w:tcPr>
            <w:tcW w:w="704" w:type="dxa"/>
            <w:vAlign w:val="center"/>
          </w:tcPr>
          <w:p w14:paraId="5C13DB73" w14:textId="59733590" w:rsidR="00A125AF" w:rsidRPr="0008236C" w:rsidRDefault="00AB2EF5" w:rsidP="00A125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526" w:type="dxa"/>
            <w:tcBorders>
              <w:top w:val="nil"/>
              <w:left w:val="single" w:sz="8" w:space="0" w:color="auto"/>
              <w:bottom w:val="single" w:sz="8" w:space="0" w:color="auto"/>
              <w:right w:val="single" w:sz="8" w:space="0" w:color="auto"/>
            </w:tcBorders>
            <w:shd w:val="clear" w:color="auto" w:fill="auto"/>
          </w:tcPr>
          <w:p w14:paraId="00D6A598" w14:textId="5ACA36ED"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МБОУ «Тайтурская СОШ»</w:t>
            </w:r>
          </w:p>
        </w:tc>
        <w:tc>
          <w:tcPr>
            <w:tcW w:w="3115" w:type="dxa"/>
            <w:tcBorders>
              <w:top w:val="nil"/>
              <w:left w:val="nil"/>
              <w:bottom w:val="single" w:sz="8" w:space="0" w:color="auto"/>
              <w:right w:val="single" w:sz="8" w:space="0" w:color="auto"/>
            </w:tcBorders>
            <w:shd w:val="clear" w:color="auto" w:fill="auto"/>
          </w:tcPr>
          <w:p w14:paraId="459B7164" w14:textId="60237B7E"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77</w:t>
            </w:r>
            <w:r>
              <w:rPr>
                <w:rFonts w:ascii="Times New Roman" w:hAnsi="Times New Roman" w:cs="Times New Roman"/>
                <w:sz w:val="24"/>
                <w:szCs w:val="24"/>
              </w:rPr>
              <w:t>,0</w:t>
            </w:r>
          </w:p>
        </w:tc>
      </w:tr>
    </w:tbl>
    <w:p w14:paraId="1CE0E946" w14:textId="77777777" w:rsidR="00AA04A9" w:rsidRDefault="00AA04A9" w:rsidP="0002581A">
      <w:pPr>
        <w:spacing w:after="0" w:line="360" w:lineRule="auto"/>
        <w:ind w:firstLine="708"/>
        <w:jc w:val="both"/>
        <w:rPr>
          <w:rFonts w:ascii="Times New Roman" w:hAnsi="Times New Roman" w:cs="Times New Roman"/>
          <w:sz w:val="28"/>
          <w:szCs w:val="28"/>
        </w:rPr>
      </w:pPr>
    </w:p>
    <w:p w14:paraId="78F18351" w14:textId="00BAE49C" w:rsidR="00A85B90" w:rsidRDefault="00A85B90" w:rsidP="0002581A">
      <w:pPr>
        <w:spacing w:after="0" w:line="360" w:lineRule="auto"/>
        <w:ind w:firstLine="708"/>
        <w:jc w:val="both"/>
        <w:rPr>
          <w:rFonts w:ascii="Times New Roman" w:hAnsi="Times New Roman" w:cs="Times New Roman"/>
          <w:sz w:val="28"/>
          <w:szCs w:val="28"/>
        </w:rPr>
      </w:pPr>
      <w:r w:rsidRPr="00A85B90">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r>
        <w:rPr>
          <w:rFonts w:ascii="Times New Roman" w:hAnsi="Times New Roman" w:cs="Times New Roman"/>
          <w:sz w:val="28"/>
          <w:szCs w:val="28"/>
        </w:rPr>
        <w:t>:</w:t>
      </w:r>
    </w:p>
    <w:p w14:paraId="5FE17350" w14:textId="3ED19AF5" w:rsidR="009353FD" w:rsidRDefault="00A85B90" w:rsidP="000B6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B0DFA" w:rsidRPr="006B0DFA">
        <w:rPr>
          <w:rFonts w:ascii="Times New Roman" w:hAnsi="Times New Roman" w:cs="Times New Roman"/>
          <w:sz w:val="28"/>
          <w:szCs w:val="28"/>
        </w:rPr>
        <w:t xml:space="preserve">Для улучшения показателей информационной открытости рекомендуем </w:t>
      </w:r>
      <w:r w:rsidR="000B6C88" w:rsidRPr="000B6C88">
        <w:rPr>
          <w:rFonts w:ascii="Times New Roman" w:hAnsi="Times New Roman" w:cs="Times New Roman"/>
          <w:sz w:val="28"/>
          <w:szCs w:val="28"/>
        </w:rPr>
        <w:t>МБОУ «Тайтурская СОШ»</w:t>
      </w:r>
      <w:r w:rsidR="000B6C88">
        <w:rPr>
          <w:rFonts w:ascii="Times New Roman" w:hAnsi="Times New Roman" w:cs="Times New Roman"/>
          <w:sz w:val="28"/>
          <w:szCs w:val="28"/>
        </w:rPr>
        <w:t xml:space="preserve">, </w:t>
      </w:r>
      <w:r w:rsidR="006B0DFA" w:rsidRPr="006B0DFA">
        <w:rPr>
          <w:rFonts w:ascii="Times New Roman" w:hAnsi="Times New Roman" w:cs="Times New Roman"/>
          <w:sz w:val="28"/>
          <w:szCs w:val="28"/>
        </w:rPr>
        <w:t>разместить недостающие информационные объекты на официальных сайтах</w:t>
      </w:r>
      <w:r w:rsidR="000B6C88" w:rsidRPr="000B6C88">
        <w:rPr>
          <w:rFonts w:ascii="Times New Roman" w:hAnsi="Times New Roman" w:cs="Times New Roman"/>
          <w:sz w:val="28"/>
          <w:szCs w:val="28"/>
        </w:rPr>
        <w:t xml:space="preserve"> </w:t>
      </w:r>
      <w:r w:rsidR="000B6C88" w:rsidRPr="006B0DFA">
        <w:rPr>
          <w:rFonts w:ascii="Times New Roman" w:hAnsi="Times New Roman" w:cs="Times New Roman"/>
          <w:sz w:val="28"/>
          <w:szCs w:val="28"/>
        </w:rPr>
        <w:t>в соответстви</w:t>
      </w:r>
      <w:r w:rsidR="00AA04A9">
        <w:rPr>
          <w:rFonts w:ascii="Times New Roman" w:hAnsi="Times New Roman" w:cs="Times New Roman"/>
          <w:sz w:val="28"/>
          <w:szCs w:val="28"/>
        </w:rPr>
        <w:t>и с</w:t>
      </w:r>
      <w:r w:rsidR="000B6C88" w:rsidRPr="006B0DFA">
        <w:rPr>
          <w:rFonts w:ascii="Times New Roman" w:hAnsi="Times New Roman" w:cs="Times New Roman"/>
          <w:sz w:val="28"/>
          <w:szCs w:val="28"/>
        </w:rPr>
        <w:t xml:space="preserve"> требованиям</w:t>
      </w:r>
      <w:r w:rsidR="00AA04A9">
        <w:rPr>
          <w:rFonts w:ascii="Times New Roman" w:hAnsi="Times New Roman" w:cs="Times New Roman"/>
          <w:sz w:val="28"/>
          <w:szCs w:val="28"/>
        </w:rPr>
        <w:t>и</w:t>
      </w:r>
      <w:r w:rsidR="000B6C88" w:rsidRPr="006B0DFA">
        <w:rPr>
          <w:rFonts w:ascii="Times New Roman" w:hAnsi="Times New Roman" w:cs="Times New Roman"/>
          <w:sz w:val="28"/>
          <w:szCs w:val="28"/>
        </w:rPr>
        <w:t>, утверждённым Приказом Федеральной службы по надзору в сфере образования и науки от 14 августа 2020 г. № 831</w:t>
      </w:r>
      <w:r w:rsidR="006B0DFA" w:rsidRPr="006B0DFA">
        <w:rPr>
          <w:rFonts w:ascii="Times New Roman" w:hAnsi="Times New Roman" w:cs="Times New Roman"/>
          <w:sz w:val="28"/>
          <w:szCs w:val="28"/>
        </w:rPr>
        <w:t xml:space="preserve">, определить периодичность обновления </w:t>
      </w:r>
      <w:r w:rsidR="000B6C88">
        <w:rPr>
          <w:rFonts w:ascii="Times New Roman" w:hAnsi="Times New Roman" w:cs="Times New Roman"/>
          <w:sz w:val="28"/>
          <w:szCs w:val="28"/>
        </w:rPr>
        <w:t xml:space="preserve">информации/документов </w:t>
      </w:r>
      <w:r w:rsidR="006B0DFA" w:rsidRPr="006B0DFA">
        <w:rPr>
          <w:rFonts w:ascii="Times New Roman" w:hAnsi="Times New Roman" w:cs="Times New Roman"/>
          <w:sz w:val="28"/>
          <w:szCs w:val="28"/>
        </w:rPr>
        <w:t>в целях предоставления получателям услуг достоверной, полной и актуальной информации</w:t>
      </w:r>
      <w:r w:rsidR="000B6C88">
        <w:rPr>
          <w:rFonts w:ascii="Times New Roman" w:hAnsi="Times New Roman" w:cs="Times New Roman"/>
          <w:sz w:val="28"/>
          <w:szCs w:val="28"/>
        </w:rPr>
        <w:t>.</w:t>
      </w:r>
      <w:r w:rsidR="006B0DFA" w:rsidRPr="006B0DFA">
        <w:rPr>
          <w:rFonts w:ascii="Times New Roman" w:hAnsi="Times New Roman" w:cs="Times New Roman"/>
          <w:sz w:val="28"/>
          <w:szCs w:val="28"/>
        </w:rPr>
        <w:t xml:space="preserve"> </w:t>
      </w:r>
    </w:p>
    <w:p w14:paraId="20FB0FAA" w14:textId="76526D85" w:rsidR="0026158D" w:rsidRDefault="00AB2EF5" w:rsidP="002615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B0DFA" w:rsidRPr="00F473A0">
        <w:rPr>
          <w:rFonts w:ascii="Times New Roman" w:hAnsi="Times New Roman" w:cs="Times New Roman"/>
          <w:sz w:val="28"/>
          <w:szCs w:val="28"/>
        </w:rPr>
        <w:t>) Для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r w:rsidR="006B0DFA">
        <w:rPr>
          <w:rFonts w:ascii="Times New Roman" w:hAnsi="Times New Roman" w:cs="Times New Roman"/>
          <w:sz w:val="28"/>
          <w:szCs w:val="28"/>
        </w:rPr>
        <w:t>.</w:t>
      </w:r>
      <w:r w:rsidR="0026158D">
        <w:rPr>
          <w:rFonts w:ascii="Times New Roman" w:hAnsi="Times New Roman" w:cs="Times New Roman"/>
          <w:sz w:val="28"/>
          <w:szCs w:val="28"/>
        </w:rPr>
        <w:t xml:space="preserve"> </w:t>
      </w:r>
      <w:r w:rsidR="0026158D" w:rsidRPr="000B6C88">
        <w:rPr>
          <w:rFonts w:ascii="Times New Roman" w:hAnsi="Times New Roman" w:cs="Times New Roman"/>
          <w:b/>
          <w:bCs/>
          <w:sz w:val="28"/>
          <w:szCs w:val="28"/>
        </w:rPr>
        <w:t>При необходимости</w:t>
      </w:r>
      <w:r w:rsidR="0026158D" w:rsidRPr="001A19DB">
        <w:rPr>
          <w:rFonts w:ascii="Times New Roman" w:hAnsi="Times New Roman" w:cs="Times New Roman"/>
          <w:sz w:val="28"/>
          <w:szCs w:val="28"/>
        </w:rPr>
        <w:t xml:space="preserve"> </w:t>
      </w:r>
      <w:r w:rsidR="0026158D">
        <w:rPr>
          <w:rFonts w:ascii="Times New Roman" w:hAnsi="Times New Roman" w:cs="Times New Roman"/>
          <w:sz w:val="28"/>
          <w:szCs w:val="28"/>
        </w:rPr>
        <w:t xml:space="preserve">учреждениям </w:t>
      </w:r>
      <w:r w:rsidR="0026158D" w:rsidRPr="001A19DB">
        <w:rPr>
          <w:rFonts w:ascii="Times New Roman" w:hAnsi="Times New Roman" w:cs="Times New Roman"/>
          <w:sz w:val="28"/>
          <w:szCs w:val="28"/>
        </w:rPr>
        <w:t>следует</w:t>
      </w:r>
      <w:r w:rsidR="0026158D">
        <w:rPr>
          <w:rFonts w:ascii="Times New Roman" w:hAnsi="Times New Roman" w:cs="Times New Roman"/>
          <w:sz w:val="28"/>
          <w:szCs w:val="28"/>
        </w:rPr>
        <w:t>:</w:t>
      </w:r>
    </w:p>
    <w:p w14:paraId="5A94B117" w14:textId="7E1BA9B3" w:rsidR="0026158D" w:rsidRDefault="0026158D" w:rsidP="0026158D">
      <w:pPr>
        <w:pStyle w:val="a7"/>
        <w:numPr>
          <w:ilvl w:val="0"/>
          <w:numId w:val="21"/>
        </w:numPr>
        <w:spacing w:line="360" w:lineRule="auto"/>
        <w:jc w:val="both"/>
        <w:rPr>
          <w:sz w:val="28"/>
          <w:szCs w:val="28"/>
        </w:rPr>
      </w:pPr>
      <w:r w:rsidRPr="00CA06AE">
        <w:rPr>
          <w:sz w:val="28"/>
          <w:szCs w:val="28"/>
        </w:rPr>
        <w:t>оборудовать входные группы пандусами/подъёмными платформам</w:t>
      </w:r>
      <w:r w:rsidR="00606E74">
        <w:rPr>
          <w:sz w:val="28"/>
          <w:szCs w:val="28"/>
        </w:rPr>
        <w:t>и</w:t>
      </w:r>
      <w:r w:rsidRPr="00CA06AE">
        <w:rPr>
          <w:sz w:val="28"/>
          <w:szCs w:val="28"/>
        </w:rPr>
        <w:t>;</w:t>
      </w:r>
    </w:p>
    <w:p w14:paraId="79801099" w14:textId="720EA629" w:rsidR="0026158D" w:rsidRDefault="0026158D" w:rsidP="0026158D">
      <w:pPr>
        <w:pStyle w:val="a7"/>
        <w:numPr>
          <w:ilvl w:val="0"/>
          <w:numId w:val="21"/>
        </w:numPr>
        <w:spacing w:line="360" w:lineRule="auto"/>
        <w:jc w:val="both"/>
        <w:rPr>
          <w:sz w:val="28"/>
          <w:szCs w:val="28"/>
        </w:rPr>
      </w:pPr>
      <w:r>
        <w:rPr>
          <w:sz w:val="28"/>
          <w:szCs w:val="28"/>
        </w:rPr>
        <w:t>п</w:t>
      </w:r>
      <w:r w:rsidRPr="0026158D">
        <w:rPr>
          <w:sz w:val="28"/>
          <w:szCs w:val="28"/>
        </w:rPr>
        <w:t>ри наличии стоянки на территории учреждений следует предоставить инвалидам парковочное место для транспорта, обозначенное соответствующим знаком</w:t>
      </w:r>
      <w:r w:rsidR="00606E74">
        <w:rPr>
          <w:sz w:val="28"/>
          <w:szCs w:val="28"/>
        </w:rPr>
        <w:t>/</w:t>
      </w:r>
      <w:r w:rsidRPr="0026158D">
        <w:rPr>
          <w:sz w:val="28"/>
          <w:szCs w:val="28"/>
        </w:rPr>
        <w:t>информационной табличкой</w:t>
      </w:r>
      <w:r w:rsidR="00606E74">
        <w:rPr>
          <w:sz w:val="28"/>
          <w:szCs w:val="28"/>
        </w:rPr>
        <w:t>/разметкой;</w:t>
      </w:r>
      <w:r w:rsidRPr="0026158D">
        <w:rPr>
          <w:sz w:val="28"/>
          <w:szCs w:val="28"/>
        </w:rPr>
        <w:t xml:space="preserve">   </w:t>
      </w:r>
    </w:p>
    <w:p w14:paraId="155AB260" w14:textId="11C2CEB1" w:rsidR="0026158D" w:rsidRDefault="0026158D" w:rsidP="0026158D">
      <w:pPr>
        <w:pStyle w:val="a7"/>
        <w:numPr>
          <w:ilvl w:val="0"/>
          <w:numId w:val="21"/>
        </w:numPr>
        <w:spacing w:line="360" w:lineRule="auto"/>
        <w:jc w:val="both"/>
        <w:rPr>
          <w:sz w:val="28"/>
          <w:szCs w:val="28"/>
        </w:rPr>
      </w:pPr>
      <w:r w:rsidRPr="00CA06AE">
        <w:rPr>
          <w:sz w:val="28"/>
          <w:szCs w:val="28"/>
        </w:rPr>
        <w:t>установить адаптированные лифты/гусеничные подъёмники, поручни, расширить дверные проёмы;</w:t>
      </w:r>
    </w:p>
    <w:p w14:paraId="01E89B3A" w14:textId="77777777" w:rsidR="0026158D" w:rsidRDefault="0026158D" w:rsidP="0026158D">
      <w:pPr>
        <w:pStyle w:val="a7"/>
        <w:numPr>
          <w:ilvl w:val="0"/>
          <w:numId w:val="21"/>
        </w:numPr>
        <w:spacing w:line="360" w:lineRule="auto"/>
        <w:jc w:val="both"/>
        <w:rPr>
          <w:sz w:val="28"/>
          <w:szCs w:val="28"/>
        </w:rPr>
      </w:pPr>
      <w:r w:rsidRPr="00CA06AE">
        <w:rPr>
          <w:sz w:val="28"/>
          <w:szCs w:val="28"/>
        </w:rPr>
        <w:lastRenderedPageBreak/>
        <w:t>приобрести специальные кресла-коляски для</w:t>
      </w:r>
      <w:r w:rsidRPr="00CA06AE">
        <w:t xml:space="preserve"> </w:t>
      </w:r>
      <w:r w:rsidRPr="00CA06AE">
        <w:rPr>
          <w:sz w:val="28"/>
          <w:szCs w:val="28"/>
        </w:rPr>
        <w:t xml:space="preserve">обучающихся с нарушением функций опорно-двигательного аппарата; </w:t>
      </w:r>
    </w:p>
    <w:p w14:paraId="5379B962" w14:textId="3F5BDAD2" w:rsidR="0026158D" w:rsidRDefault="0026158D" w:rsidP="0026158D">
      <w:pPr>
        <w:pStyle w:val="a7"/>
        <w:numPr>
          <w:ilvl w:val="0"/>
          <w:numId w:val="21"/>
        </w:numPr>
        <w:spacing w:line="360" w:lineRule="auto"/>
        <w:jc w:val="both"/>
        <w:rPr>
          <w:sz w:val="28"/>
          <w:szCs w:val="28"/>
        </w:rPr>
      </w:pPr>
      <w:r w:rsidRPr="00CA06AE">
        <w:rPr>
          <w:sz w:val="28"/>
          <w:szCs w:val="28"/>
        </w:rPr>
        <w:t>оборудовать санитарно-гигиенические помещения специальными перилами вдоль стен, горизонтальными поручнями симметрично с обеих сторон унитаза, предусмотреть крючки для костылей и одежды</w:t>
      </w:r>
      <w:r w:rsidR="00606E74">
        <w:rPr>
          <w:sz w:val="28"/>
          <w:szCs w:val="28"/>
        </w:rPr>
        <w:t>, установить кнопки вызова сотрудников</w:t>
      </w:r>
      <w:r w:rsidRPr="00CA06AE">
        <w:rPr>
          <w:sz w:val="28"/>
          <w:szCs w:val="28"/>
        </w:rPr>
        <w:t xml:space="preserve">; </w:t>
      </w:r>
    </w:p>
    <w:p w14:paraId="65C2A239" w14:textId="44881F90" w:rsidR="0026158D" w:rsidRDefault="0026158D" w:rsidP="0026158D">
      <w:pPr>
        <w:pStyle w:val="a7"/>
        <w:numPr>
          <w:ilvl w:val="0"/>
          <w:numId w:val="21"/>
        </w:numPr>
        <w:spacing w:line="360" w:lineRule="auto"/>
        <w:jc w:val="both"/>
        <w:rPr>
          <w:sz w:val="28"/>
          <w:szCs w:val="28"/>
        </w:rPr>
      </w:pPr>
      <w:r w:rsidRPr="00CA06AE">
        <w:rPr>
          <w:sz w:val="28"/>
          <w:szCs w:val="28"/>
        </w:rPr>
        <w:t>дублировать для инвалидов по слуху и зрению звуковую и/или зрительную информацию</w:t>
      </w:r>
      <w:r w:rsidR="00606E74">
        <w:rPr>
          <w:sz w:val="28"/>
          <w:szCs w:val="28"/>
        </w:rPr>
        <w:t xml:space="preserve"> </w:t>
      </w:r>
      <w:r w:rsidRPr="00CA06AE">
        <w:rPr>
          <w:sz w:val="28"/>
          <w:szCs w:val="28"/>
        </w:rPr>
        <w:t>(информационные табло типа «бегущая строка», речевые информаторы, аудиовизуальные информационно-справочные системы/терминалы</w:t>
      </w:r>
      <w:r w:rsidR="00606E74">
        <w:rPr>
          <w:sz w:val="28"/>
          <w:szCs w:val="28"/>
        </w:rPr>
        <w:t xml:space="preserve">, звуковые/световые маяки, </w:t>
      </w:r>
      <w:r w:rsidR="0024554F">
        <w:rPr>
          <w:sz w:val="28"/>
          <w:szCs w:val="28"/>
        </w:rPr>
        <w:t>индукционн</w:t>
      </w:r>
      <w:r w:rsidR="000B6C88">
        <w:rPr>
          <w:sz w:val="28"/>
          <w:szCs w:val="28"/>
        </w:rPr>
        <w:t>ые</w:t>
      </w:r>
      <w:r w:rsidR="0024554F">
        <w:rPr>
          <w:sz w:val="28"/>
          <w:szCs w:val="28"/>
        </w:rPr>
        <w:t xml:space="preserve"> петл</w:t>
      </w:r>
      <w:r w:rsidR="000B6C88">
        <w:rPr>
          <w:sz w:val="28"/>
          <w:szCs w:val="28"/>
        </w:rPr>
        <w:t>и</w:t>
      </w:r>
      <w:r w:rsidR="0024554F">
        <w:rPr>
          <w:sz w:val="28"/>
          <w:szCs w:val="28"/>
        </w:rPr>
        <w:t xml:space="preserve"> и т.п.</w:t>
      </w:r>
      <w:r w:rsidRPr="00CA06AE">
        <w:rPr>
          <w:sz w:val="28"/>
          <w:szCs w:val="28"/>
        </w:rPr>
        <w:t>)</w:t>
      </w:r>
      <w:r>
        <w:rPr>
          <w:sz w:val="28"/>
          <w:szCs w:val="28"/>
        </w:rPr>
        <w:t>;</w:t>
      </w:r>
    </w:p>
    <w:p w14:paraId="79008DB4" w14:textId="4FCD7F39" w:rsidR="0026158D" w:rsidRDefault="00FF525C" w:rsidP="0026158D">
      <w:pPr>
        <w:pStyle w:val="a7"/>
        <w:numPr>
          <w:ilvl w:val="0"/>
          <w:numId w:val="21"/>
        </w:numPr>
        <w:spacing w:line="360" w:lineRule="auto"/>
        <w:jc w:val="both"/>
        <w:rPr>
          <w:sz w:val="28"/>
          <w:szCs w:val="28"/>
        </w:rPr>
      </w:pPr>
      <w:r>
        <w:rPr>
          <w:sz w:val="28"/>
          <w:szCs w:val="28"/>
        </w:rPr>
        <w:t xml:space="preserve">приобрести и расположить на пути следования инвалидов по зрению </w:t>
      </w:r>
      <w:r w:rsidR="0026158D" w:rsidRPr="00CA06AE">
        <w:rPr>
          <w:sz w:val="28"/>
          <w:szCs w:val="28"/>
        </w:rPr>
        <w:t>таблички</w:t>
      </w:r>
      <w:r>
        <w:rPr>
          <w:sz w:val="28"/>
          <w:szCs w:val="28"/>
        </w:rPr>
        <w:t xml:space="preserve"> (вывески, мнемосхемы, указатели)</w:t>
      </w:r>
      <w:r w:rsidR="0026158D" w:rsidRPr="00CA06AE">
        <w:rPr>
          <w:sz w:val="28"/>
          <w:szCs w:val="28"/>
        </w:rPr>
        <w:t xml:space="preserve">, выполненные рельефно-точечным шрифтом Брайля; </w:t>
      </w:r>
    </w:p>
    <w:p w14:paraId="4130BCA2" w14:textId="19703556" w:rsidR="00FF525C" w:rsidRPr="00AA04A9" w:rsidRDefault="0026158D" w:rsidP="00AA04A9">
      <w:pPr>
        <w:pStyle w:val="a7"/>
        <w:numPr>
          <w:ilvl w:val="0"/>
          <w:numId w:val="21"/>
        </w:numPr>
        <w:spacing w:line="360" w:lineRule="auto"/>
        <w:jc w:val="both"/>
        <w:rPr>
          <w:sz w:val="28"/>
          <w:szCs w:val="28"/>
        </w:rPr>
      </w:pPr>
      <w:r>
        <w:rPr>
          <w:sz w:val="28"/>
          <w:szCs w:val="28"/>
        </w:rPr>
        <w:t xml:space="preserve">предоставить </w:t>
      </w:r>
      <w:r w:rsidRPr="008C021C">
        <w:rPr>
          <w:sz w:val="28"/>
          <w:szCs w:val="28"/>
        </w:rPr>
        <w:t>инвалидам по слуху (слуху и зрению)</w:t>
      </w:r>
      <w:r>
        <w:rPr>
          <w:sz w:val="28"/>
          <w:szCs w:val="28"/>
        </w:rPr>
        <w:t xml:space="preserve"> услуги</w:t>
      </w:r>
      <w:r w:rsidRPr="008C021C">
        <w:rPr>
          <w:sz w:val="28"/>
          <w:szCs w:val="28"/>
        </w:rPr>
        <w:t xml:space="preserve"> сурдопереводчика (тифлосурдопереводчика)</w:t>
      </w:r>
      <w:r w:rsidR="0024554F">
        <w:rPr>
          <w:sz w:val="28"/>
          <w:szCs w:val="28"/>
        </w:rPr>
        <w:t>.</w:t>
      </w:r>
    </w:p>
    <w:p w14:paraId="3D43B553" w14:textId="19969722" w:rsidR="002D262F" w:rsidRDefault="006B0DFA" w:rsidP="0028019A">
      <w:pPr>
        <w:spacing w:after="0" w:line="360" w:lineRule="auto"/>
        <w:ind w:firstLine="708"/>
        <w:jc w:val="both"/>
        <w:rPr>
          <w:rFonts w:ascii="Times New Roman" w:hAnsi="Times New Roman" w:cs="Times New Roman"/>
          <w:sz w:val="28"/>
          <w:szCs w:val="28"/>
        </w:rPr>
      </w:pPr>
      <w:r w:rsidRPr="00F473A0">
        <w:rPr>
          <w:rFonts w:ascii="Times New Roman" w:hAnsi="Times New Roman" w:cs="Times New Roman"/>
          <w:sz w:val="28"/>
          <w:szCs w:val="28"/>
        </w:rPr>
        <w:t xml:space="preserve">В случае отсутствия возможности улучшения условий доступности </w:t>
      </w:r>
      <w:r>
        <w:rPr>
          <w:rFonts w:ascii="Times New Roman" w:hAnsi="Times New Roman" w:cs="Times New Roman"/>
          <w:sz w:val="28"/>
          <w:szCs w:val="28"/>
        </w:rPr>
        <w:t xml:space="preserve">услуг для инвалидов </w:t>
      </w:r>
      <w:r w:rsidRPr="00F473A0">
        <w:rPr>
          <w:rFonts w:ascii="Times New Roman" w:hAnsi="Times New Roman" w:cs="Times New Roman"/>
          <w:sz w:val="28"/>
          <w:szCs w:val="28"/>
        </w:rPr>
        <w:t>сотрудникам необходимо оказывать ситуационную помощь</w:t>
      </w:r>
      <w:r w:rsidR="00BF6589">
        <w:rPr>
          <w:rFonts w:ascii="Times New Roman" w:hAnsi="Times New Roman" w:cs="Times New Roman"/>
          <w:sz w:val="28"/>
          <w:szCs w:val="28"/>
        </w:rPr>
        <w:t xml:space="preserve">, </w:t>
      </w:r>
      <w:r w:rsidRPr="00F473A0">
        <w:rPr>
          <w:rFonts w:ascii="Times New Roman" w:hAnsi="Times New Roman" w:cs="Times New Roman"/>
          <w:sz w:val="28"/>
          <w:szCs w:val="28"/>
        </w:rPr>
        <w:t xml:space="preserve">сопровождать </w:t>
      </w:r>
      <w:r w:rsidR="00BF6589">
        <w:rPr>
          <w:rFonts w:ascii="Times New Roman" w:hAnsi="Times New Roman" w:cs="Times New Roman"/>
          <w:sz w:val="28"/>
          <w:szCs w:val="28"/>
        </w:rPr>
        <w:t xml:space="preserve">инвалидов и </w:t>
      </w:r>
      <w:r w:rsidRPr="00F473A0">
        <w:rPr>
          <w:rFonts w:ascii="Times New Roman" w:hAnsi="Times New Roman" w:cs="Times New Roman"/>
          <w:sz w:val="28"/>
          <w:szCs w:val="28"/>
        </w:rPr>
        <w:t xml:space="preserve">людей с </w:t>
      </w:r>
      <w:r w:rsidR="00BF6589">
        <w:rPr>
          <w:rFonts w:ascii="Times New Roman" w:hAnsi="Times New Roman" w:cs="Times New Roman"/>
          <w:sz w:val="28"/>
          <w:szCs w:val="28"/>
        </w:rPr>
        <w:t>ограниченными возможностями здоровья</w:t>
      </w:r>
      <w:r>
        <w:rPr>
          <w:rFonts w:ascii="Times New Roman" w:hAnsi="Times New Roman" w:cs="Times New Roman"/>
          <w:sz w:val="28"/>
          <w:szCs w:val="28"/>
        </w:rPr>
        <w:t xml:space="preserve">. Рекомендуем </w:t>
      </w:r>
      <w:r w:rsidRPr="00F473A0">
        <w:rPr>
          <w:rFonts w:ascii="Times New Roman" w:hAnsi="Times New Roman" w:cs="Times New Roman"/>
          <w:sz w:val="28"/>
          <w:szCs w:val="28"/>
        </w:rPr>
        <w:t>провести соответствующее обучение сотрудников</w:t>
      </w:r>
      <w:r>
        <w:rPr>
          <w:rFonts w:ascii="Times New Roman" w:hAnsi="Times New Roman" w:cs="Times New Roman"/>
          <w:sz w:val="28"/>
          <w:szCs w:val="28"/>
        </w:rPr>
        <w:t xml:space="preserve"> </w:t>
      </w:r>
      <w:r w:rsidRPr="00F473A0">
        <w:rPr>
          <w:rFonts w:ascii="Times New Roman" w:hAnsi="Times New Roman" w:cs="Times New Roman"/>
          <w:sz w:val="28"/>
          <w:szCs w:val="28"/>
        </w:rPr>
        <w:t>путем прохождения специализированных курсов.</w:t>
      </w:r>
    </w:p>
    <w:p w14:paraId="19E79660" w14:textId="46C89ADE" w:rsidR="009F71E7" w:rsidRDefault="008E0087" w:rsidP="006B0D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C57D4" w:rsidRPr="003C57D4">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 (</w:t>
      </w:r>
      <w:r w:rsidR="00FF525C">
        <w:rPr>
          <w:rFonts w:ascii="Times New Roman" w:hAnsi="Times New Roman" w:cs="Times New Roman"/>
          <w:sz w:val="28"/>
          <w:szCs w:val="28"/>
        </w:rPr>
        <w:t xml:space="preserve">см. </w:t>
      </w:r>
      <w:r w:rsidR="003C57D4" w:rsidRPr="003C57D4">
        <w:rPr>
          <w:rFonts w:ascii="Times New Roman" w:hAnsi="Times New Roman" w:cs="Times New Roman"/>
          <w:sz w:val="28"/>
          <w:szCs w:val="28"/>
        </w:rPr>
        <w:t xml:space="preserve">Приложение </w:t>
      </w:r>
      <w:r w:rsidR="009F71E7">
        <w:rPr>
          <w:rFonts w:ascii="Times New Roman" w:hAnsi="Times New Roman" w:cs="Times New Roman"/>
          <w:sz w:val="28"/>
          <w:szCs w:val="28"/>
        </w:rPr>
        <w:t>3</w:t>
      </w:r>
      <w:r w:rsidR="003C57D4" w:rsidRPr="003C57D4">
        <w:rPr>
          <w:rFonts w:ascii="Times New Roman" w:hAnsi="Times New Roman" w:cs="Times New Roman"/>
          <w:sz w:val="28"/>
          <w:szCs w:val="28"/>
        </w:rPr>
        <w:t>).</w:t>
      </w:r>
    </w:p>
    <w:p w14:paraId="1B7BB36A" w14:textId="2165781B" w:rsidR="009F71E7" w:rsidRDefault="009F71E7" w:rsidP="001E2BED">
      <w:pPr>
        <w:spacing w:after="160" w:line="259" w:lineRule="auto"/>
        <w:rPr>
          <w:rFonts w:ascii="Times New Roman" w:hAnsi="Times New Roman" w:cs="Times New Roman"/>
          <w:sz w:val="28"/>
          <w:szCs w:val="28"/>
        </w:rPr>
      </w:pPr>
    </w:p>
    <w:p w14:paraId="4BDD5C1F" w14:textId="4F34D7D3" w:rsidR="0066315F" w:rsidRPr="003B13B9" w:rsidRDefault="009F71E7" w:rsidP="003B13B9">
      <w:pPr>
        <w:spacing w:after="160" w:line="259" w:lineRule="auto"/>
        <w:rPr>
          <w:rFonts w:ascii="Times New Roman" w:hAnsi="Times New Roman" w:cs="Times New Roman"/>
          <w:sz w:val="28"/>
          <w:szCs w:val="28"/>
        </w:rPr>
        <w:sectPr w:rsidR="0066315F" w:rsidRPr="003B13B9" w:rsidSect="00776398">
          <w:pgSz w:w="11906" w:h="16838"/>
          <w:pgMar w:top="1134" w:right="850" w:bottom="1134" w:left="1701" w:header="708" w:footer="708" w:gutter="0"/>
          <w:cols w:space="708"/>
          <w:titlePg/>
          <w:docGrid w:linePitch="360"/>
        </w:sectPr>
      </w:pPr>
      <w:r>
        <w:rPr>
          <w:rFonts w:ascii="Times New Roman" w:hAnsi="Times New Roman" w:cs="Times New Roman"/>
          <w:sz w:val="28"/>
          <w:szCs w:val="28"/>
        </w:rPr>
        <w:br w:type="page"/>
      </w:r>
    </w:p>
    <w:p w14:paraId="0623EBEE" w14:textId="763B3429" w:rsidR="00FB37CA" w:rsidRPr="006F0533" w:rsidRDefault="006F0533" w:rsidP="006F0533">
      <w:pPr>
        <w:spacing w:after="0" w:line="360" w:lineRule="auto"/>
        <w:ind w:firstLine="708"/>
        <w:jc w:val="right"/>
        <w:rPr>
          <w:rFonts w:ascii="Times New Roman" w:hAnsi="Times New Roman" w:cs="Times New Roman"/>
          <w:bCs/>
          <w:sz w:val="28"/>
          <w:szCs w:val="28"/>
        </w:rPr>
      </w:pPr>
      <w:r w:rsidRPr="006F0533">
        <w:rPr>
          <w:rFonts w:ascii="Times New Roman" w:hAnsi="Times New Roman" w:cs="Times New Roman"/>
          <w:bCs/>
          <w:sz w:val="28"/>
          <w:szCs w:val="28"/>
        </w:rPr>
        <w:lastRenderedPageBreak/>
        <w:t xml:space="preserve">Приложение </w:t>
      </w:r>
      <w:r w:rsidR="001E2BED">
        <w:rPr>
          <w:rFonts w:ascii="Times New Roman" w:hAnsi="Times New Roman" w:cs="Times New Roman"/>
          <w:bCs/>
          <w:sz w:val="28"/>
          <w:szCs w:val="28"/>
        </w:rPr>
        <w:t>1</w:t>
      </w:r>
    </w:p>
    <w:p w14:paraId="2B1EB4B2" w14:textId="77777777" w:rsidR="00FB389C" w:rsidRDefault="00FB389C" w:rsidP="00FB389C">
      <w:pPr>
        <w:pStyle w:val="2"/>
        <w:spacing w:line="240" w:lineRule="auto"/>
      </w:pPr>
      <w:bookmarkStart w:id="32" w:name="_Toc161240535"/>
      <w:r>
        <w:t>Итоговые значения показателей независимой оценки</w:t>
      </w:r>
      <w:bookmarkEnd w:id="32"/>
    </w:p>
    <w:tbl>
      <w:tblPr>
        <w:tblStyle w:val="af"/>
        <w:tblW w:w="0" w:type="auto"/>
        <w:jc w:val="center"/>
        <w:tblLayout w:type="fixed"/>
        <w:tblLook w:val="04A0" w:firstRow="1" w:lastRow="0" w:firstColumn="1" w:lastColumn="0" w:noHBand="0" w:noVBand="1"/>
      </w:tblPr>
      <w:tblGrid>
        <w:gridCol w:w="458"/>
        <w:gridCol w:w="1635"/>
        <w:gridCol w:w="567"/>
        <w:gridCol w:w="567"/>
        <w:gridCol w:w="567"/>
        <w:gridCol w:w="567"/>
        <w:gridCol w:w="567"/>
        <w:gridCol w:w="668"/>
        <w:gridCol w:w="618"/>
        <w:gridCol w:w="708"/>
        <w:gridCol w:w="531"/>
        <w:gridCol w:w="531"/>
        <w:gridCol w:w="531"/>
        <w:gridCol w:w="529"/>
        <w:gridCol w:w="618"/>
        <w:gridCol w:w="618"/>
        <w:gridCol w:w="618"/>
        <w:gridCol w:w="708"/>
        <w:gridCol w:w="618"/>
        <w:gridCol w:w="618"/>
        <w:gridCol w:w="733"/>
        <w:gridCol w:w="593"/>
        <w:gridCol w:w="618"/>
      </w:tblGrid>
      <w:tr w:rsidR="00C35C69" w:rsidRPr="007C47D7" w14:paraId="06CA3F99" w14:textId="77777777" w:rsidTr="00954C10">
        <w:trPr>
          <w:cantSplit/>
          <w:trHeight w:val="1605"/>
          <w:tblHeader/>
          <w:jc w:val="center"/>
        </w:trPr>
        <w:tc>
          <w:tcPr>
            <w:tcW w:w="458" w:type="dxa"/>
            <w:vMerge w:val="restart"/>
            <w:vAlign w:val="center"/>
          </w:tcPr>
          <w:p w14:paraId="5406E316" w14:textId="77777777" w:rsidR="00FB389C" w:rsidRPr="007C47D7" w:rsidRDefault="00FB389C" w:rsidP="00A420C2">
            <w:pPr>
              <w:spacing w:after="0" w:line="240" w:lineRule="auto"/>
              <w:jc w:val="center"/>
              <w:rPr>
                <w:rFonts w:ascii="Times New Roman" w:hAnsi="Times New Roman" w:cs="Times New Roman"/>
                <w:sz w:val="18"/>
                <w:szCs w:val="28"/>
              </w:rPr>
            </w:pPr>
            <w:bookmarkStart w:id="33" w:name="_Hlk111987961"/>
            <w:r w:rsidRPr="007C47D7">
              <w:rPr>
                <w:rFonts w:ascii="Times New Roman" w:hAnsi="Times New Roman" w:cs="Times New Roman"/>
                <w:sz w:val="18"/>
                <w:szCs w:val="28"/>
              </w:rPr>
              <w:t>№ п/п</w:t>
            </w:r>
          </w:p>
        </w:tc>
        <w:tc>
          <w:tcPr>
            <w:tcW w:w="1635" w:type="dxa"/>
            <w:vMerge w:val="restart"/>
            <w:vAlign w:val="center"/>
          </w:tcPr>
          <w:p w14:paraId="27429557"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 xml:space="preserve">Организация </w:t>
            </w:r>
          </w:p>
        </w:tc>
        <w:tc>
          <w:tcPr>
            <w:tcW w:w="1701" w:type="dxa"/>
            <w:gridSpan w:val="3"/>
            <w:vAlign w:val="center"/>
          </w:tcPr>
          <w:p w14:paraId="4067F5FC" w14:textId="32EABDFD"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открытость и доступность информации об организации</w:t>
            </w:r>
          </w:p>
        </w:tc>
        <w:tc>
          <w:tcPr>
            <w:tcW w:w="567" w:type="dxa"/>
            <w:vMerge w:val="restart"/>
            <w:shd w:val="clear" w:color="auto" w:fill="D9D9D9" w:themeFill="background1" w:themeFillShade="D9"/>
            <w:textDirection w:val="btLr"/>
            <w:vAlign w:val="center"/>
          </w:tcPr>
          <w:p w14:paraId="6F54940B"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1</w:t>
            </w:r>
          </w:p>
        </w:tc>
        <w:tc>
          <w:tcPr>
            <w:tcW w:w="1853" w:type="dxa"/>
            <w:gridSpan w:val="3"/>
            <w:vAlign w:val="center"/>
          </w:tcPr>
          <w:p w14:paraId="1AC05F7C" w14:textId="72875FDC"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комфортность условий оказания услуг</w:t>
            </w:r>
          </w:p>
        </w:tc>
        <w:tc>
          <w:tcPr>
            <w:tcW w:w="708" w:type="dxa"/>
            <w:vMerge w:val="restart"/>
            <w:shd w:val="clear" w:color="auto" w:fill="D9D9D9" w:themeFill="background1" w:themeFillShade="D9"/>
            <w:textDirection w:val="btLr"/>
            <w:vAlign w:val="center"/>
          </w:tcPr>
          <w:p w14:paraId="611BEAB1"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2</w:t>
            </w:r>
          </w:p>
        </w:tc>
        <w:tc>
          <w:tcPr>
            <w:tcW w:w="1593" w:type="dxa"/>
            <w:gridSpan w:val="3"/>
            <w:vAlign w:val="center"/>
          </w:tcPr>
          <w:p w14:paraId="07076F8E" w14:textId="4E7569AA"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доступность услуг для инвалидов</w:t>
            </w:r>
          </w:p>
        </w:tc>
        <w:tc>
          <w:tcPr>
            <w:tcW w:w="529" w:type="dxa"/>
            <w:vMerge w:val="restart"/>
            <w:shd w:val="clear" w:color="auto" w:fill="D9D9D9" w:themeFill="background1" w:themeFillShade="D9"/>
            <w:textDirection w:val="btLr"/>
            <w:vAlign w:val="center"/>
          </w:tcPr>
          <w:p w14:paraId="434F59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3</w:t>
            </w:r>
          </w:p>
        </w:tc>
        <w:tc>
          <w:tcPr>
            <w:tcW w:w="1854" w:type="dxa"/>
            <w:gridSpan w:val="3"/>
            <w:vAlign w:val="center"/>
          </w:tcPr>
          <w:p w14:paraId="562D3991" w14:textId="09638A95"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доброжелательность и вежливость работников организации</w:t>
            </w:r>
          </w:p>
        </w:tc>
        <w:tc>
          <w:tcPr>
            <w:tcW w:w="708" w:type="dxa"/>
            <w:vMerge w:val="restart"/>
            <w:shd w:val="clear" w:color="auto" w:fill="D9D9D9" w:themeFill="background1" w:themeFillShade="D9"/>
            <w:textDirection w:val="btLr"/>
            <w:vAlign w:val="center"/>
          </w:tcPr>
          <w:p w14:paraId="20065A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4</w:t>
            </w:r>
          </w:p>
        </w:tc>
        <w:tc>
          <w:tcPr>
            <w:tcW w:w="1969" w:type="dxa"/>
            <w:gridSpan w:val="3"/>
            <w:vAlign w:val="center"/>
          </w:tcPr>
          <w:p w14:paraId="2ECE8124" w14:textId="4AC83837"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удовлетворенность условиями оказания услуг</w:t>
            </w:r>
          </w:p>
        </w:tc>
        <w:tc>
          <w:tcPr>
            <w:tcW w:w="593" w:type="dxa"/>
            <w:vMerge w:val="restart"/>
            <w:shd w:val="clear" w:color="auto" w:fill="D9D9D9" w:themeFill="background1" w:themeFillShade="D9"/>
            <w:textDirection w:val="btLr"/>
            <w:vAlign w:val="center"/>
          </w:tcPr>
          <w:p w14:paraId="433D0896"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5</w:t>
            </w:r>
          </w:p>
        </w:tc>
        <w:tc>
          <w:tcPr>
            <w:tcW w:w="618" w:type="dxa"/>
            <w:vMerge w:val="restart"/>
            <w:textDirection w:val="btLr"/>
            <w:vAlign w:val="center"/>
          </w:tcPr>
          <w:p w14:paraId="177F3969"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Итоговый балл по учреждению</w:t>
            </w:r>
          </w:p>
        </w:tc>
      </w:tr>
      <w:bookmarkEnd w:id="33"/>
      <w:tr w:rsidR="00D1695C" w:rsidRPr="007C47D7" w14:paraId="334B1302" w14:textId="77777777" w:rsidTr="00954C10">
        <w:trPr>
          <w:trHeight w:val="409"/>
          <w:tblHeader/>
          <w:jc w:val="center"/>
        </w:trPr>
        <w:tc>
          <w:tcPr>
            <w:tcW w:w="458" w:type="dxa"/>
            <w:vMerge/>
            <w:vAlign w:val="center"/>
          </w:tcPr>
          <w:p w14:paraId="17F68AE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1635" w:type="dxa"/>
            <w:vMerge/>
            <w:vAlign w:val="center"/>
          </w:tcPr>
          <w:p w14:paraId="683A995A"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vAlign w:val="center"/>
          </w:tcPr>
          <w:p w14:paraId="2B19F3B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1.1</w:t>
            </w:r>
          </w:p>
        </w:tc>
        <w:tc>
          <w:tcPr>
            <w:tcW w:w="567" w:type="dxa"/>
            <w:vAlign w:val="center"/>
          </w:tcPr>
          <w:p w14:paraId="1DA70A5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1.2</w:t>
            </w:r>
          </w:p>
        </w:tc>
        <w:tc>
          <w:tcPr>
            <w:tcW w:w="567" w:type="dxa"/>
            <w:vAlign w:val="center"/>
          </w:tcPr>
          <w:p w14:paraId="2C44B686"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1.3</w:t>
            </w:r>
          </w:p>
        </w:tc>
        <w:tc>
          <w:tcPr>
            <w:tcW w:w="567" w:type="dxa"/>
            <w:vMerge/>
            <w:shd w:val="clear" w:color="auto" w:fill="D9D9D9" w:themeFill="background1" w:themeFillShade="D9"/>
            <w:vAlign w:val="center"/>
          </w:tcPr>
          <w:p w14:paraId="631B036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vAlign w:val="center"/>
          </w:tcPr>
          <w:p w14:paraId="1E5D6BC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2.1</w:t>
            </w:r>
          </w:p>
        </w:tc>
        <w:tc>
          <w:tcPr>
            <w:tcW w:w="668" w:type="dxa"/>
            <w:vAlign w:val="center"/>
          </w:tcPr>
          <w:p w14:paraId="00FC1BA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2.2</w:t>
            </w:r>
          </w:p>
        </w:tc>
        <w:tc>
          <w:tcPr>
            <w:tcW w:w="618" w:type="dxa"/>
            <w:vAlign w:val="center"/>
          </w:tcPr>
          <w:p w14:paraId="62BD297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2.3</w:t>
            </w:r>
          </w:p>
        </w:tc>
        <w:tc>
          <w:tcPr>
            <w:tcW w:w="708" w:type="dxa"/>
            <w:vMerge/>
            <w:shd w:val="clear" w:color="auto" w:fill="D9D9D9" w:themeFill="background1" w:themeFillShade="D9"/>
            <w:vAlign w:val="center"/>
          </w:tcPr>
          <w:p w14:paraId="0DEC6744"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31" w:type="dxa"/>
            <w:vAlign w:val="center"/>
          </w:tcPr>
          <w:p w14:paraId="4142610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3.1</w:t>
            </w:r>
          </w:p>
        </w:tc>
        <w:tc>
          <w:tcPr>
            <w:tcW w:w="531" w:type="dxa"/>
            <w:vAlign w:val="center"/>
          </w:tcPr>
          <w:p w14:paraId="2A908A9B"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3.2</w:t>
            </w:r>
          </w:p>
        </w:tc>
        <w:tc>
          <w:tcPr>
            <w:tcW w:w="531" w:type="dxa"/>
            <w:vAlign w:val="center"/>
          </w:tcPr>
          <w:p w14:paraId="06221FF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3.3</w:t>
            </w:r>
          </w:p>
        </w:tc>
        <w:tc>
          <w:tcPr>
            <w:tcW w:w="529" w:type="dxa"/>
            <w:vMerge/>
            <w:shd w:val="clear" w:color="auto" w:fill="D9D9D9" w:themeFill="background1" w:themeFillShade="D9"/>
            <w:vAlign w:val="center"/>
          </w:tcPr>
          <w:p w14:paraId="663147C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Align w:val="center"/>
          </w:tcPr>
          <w:p w14:paraId="0B9AAF1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4.1</w:t>
            </w:r>
          </w:p>
        </w:tc>
        <w:tc>
          <w:tcPr>
            <w:tcW w:w="618" w:type="dxa"/>
            <w:vAlign w:val="center"/>
          </w:tcPr>
          <w:p w14:paraId="483B3E5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4.2</w:t>
            </w:r>
          </w:p>
        </w:tc>
        <w:tc>
          <w:tcPr>
            <w:tcW w:w="618" w:type="dxa"/>
            <w:vAlign w:val="center"/>
          </w:tcPr>
          <w:p w14:paraId="23D2C880"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4.3</w:t>
            </w:r>
          </w:p>
        </w:tc>
        <w:tc>
          <w:tcPr>
            <w:tcW w:w="708" w:type="dxa"/>
            <w:vMerge/>
            <w:shd w:val="clear" w:color="auto" w:fill="D9D9D9" w:themeFill="background1" w:themeFillShade="D9"/>
            <w:vAlign w:val="center"/>
          </w:tcPr>
          <w:p w14:paraId="6862A1E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Align w:val="center"/>
          </w:tcPr>
          <w:p w14:paraId="2AE9043D"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5.1</w:t>
            </w:r>
          </w:p>
        </w:tc>
        <w:tc>
          <w:tcPr>
            <w:tcW w:w="618" w:type="dxa"/>
            <w:vAlign w:val="center"/>
          </w:tcPr>
          <w:p w14:paraId="4854674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5.2</w:t>
            </w:r>
          </w:p>
        </w:tc>
        <w:tc>
          <w:tcPr>
            <w:tcW w:w="733" w:type="dxa"/>
            <w:vAlign w:val="center"/>
          </w:tcPr>
          <w:p w14:paraId="690B2E2A"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5.3</w:t>
            </w:r>
          </w:p>
        </w:tc>
        <w:tc>
          <w:tcPr>
            <w:tcW w:w="593" w:type="dxa"/>
            <w:vMerge/>
            <w:shd w:val="clear" w:color="auto" w:fill="D9D9D9" w:themeFill="background1" w:themeFillShade="D9"/>
            <w:vAlign w:val="center"/>
          </w:tcPr>
          <w:p w14:paraId="6CF6E882"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Merge/>
            <w:vAlign w:val="center"/>
          </w:tcPr>
          <w:p w14:paraId="5742A89A" w14:textId="77777777" w:rsidR="00FB389C" w:rsidRPr="007C47D7" w:rsidRDefault="00FB389C" w:rsidP="00A420C2">
            <w:pPr>
              <w:spacing w:after="0" w:line="240" w:lineRule="auto"/>
              <w:jc w:val="center"/>
              <w:rPr>
                <w:rFonts w:ascii="Times New Roman" w:hAnsi="Times New Roman" w:cs="Times New Roman"/>
                <w:sz w:val="18"/>
                <w:szCs w:val="28"/>
              </w:rPr>
            </w:pPr>
          </w:p>
        </w:tc>
      </w:tr>
      <w:tr w:rsidR="00D1695C" w:rsidRPr="00C10D37" w14:paraId="33C50315" w14:textId="77777777" w:rsidTr="00954C10">
        <w:trPr>
          <w:jc w:val="center"/>
        </w:trPr>
        <w:tc>
          <w:tcPr>
            <w:tcW w:w="458" w:type="dxa"/>
            <w:vAlign w:val="center"/>
          </w:tcPr>
          <w:p w14:paraId="6224FF41" w14:textId="77777777" w:rsidR="00D1695C" w:rsidRPr="00DA5BB5" w:rsidRDefault="00D1695C" w:rsidP="00D1695C">
            <w:pPr>
              <w:spacing w:after="0" w:line="240" w:lineRule="auto"/>
              <w:jc w:val="center"/>
              <w:rPr>
                <w:rFonts w:ascii="Times New Roman" w:hAnsi="Times New Roman" w:cs="Times New Roman"/>
                <w:sz w:val="20"/>
                <w:szCs w:val="32"/>
              </w:rPr>
            </w:pPr>
            <w:r w:rsidRPr="00DA5BB5">
              <w:rPr>
                <w:rFonts w:ascii="Times New Roman" w:hAnsi="Times New Roman" w:cs="Times New Roman"/>
                <w:sz w:val="20"/>
                <w:szCs w:val="32"/>
              </w:rPr>
              <w:t>1</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0613E0D" w14:textId="1503DF73" w:rsidR="00D1695C" w:rsidRPr="00192EE2" w:rsidRDefault="00D1695C" w:rsidP="00D1695C">
            <w:pPr>
              <w:spacing w:after="0" w:line="240" w:lineRule="auto"/>
              <w:jc w:val="center"/>
              <w:rPr>
                <w:rFonts w:ascii="Times New Roman" w:hAnsi="Times New Roman" w:cs="Times New Roman"/>
                <w:sz w:val="16"/>
                <w:szCs w:val="16"/>
                <w:highlight w:val="yellow"/>
              </w:rPr>
            </w:pPr>
            <w:r w:rsidRPr="00192EE2">
              <w:rPr>
                <w:rFonts w:ascii="Times New Roman" w:hAnsi="Times New Roman" w:cs="Times New Roman"/>
                <w:color w:val="000000"/>
                <w:sz w:val="16"/>
                <w:szCs w:val="16"/>
              </w:rPr>
              <w:t>МБОУ «Тайтурская СОШ»</w:t>
            </w:r>
          </w:p>
        </w:tc>
        <w:tc>
          <w:tcPr>
            <w:tcW w:w="567" w:type="dxa"/>
            <w:vAlign w:val="center"/>
          </w:tcPr>
          <w:p w14:paraId="6D963F9A" w14:textId="22F1661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29,8</w:t>
            </w:r>
          </w:p>
        </w:tc>
        <w:tc>
          <w:tcPr>
            <w:tcW w:w="567" w:type="dxa"/>
            <w:vAlign w:val="center"/>
          </w:tcPr>
          <w:p w14:paraId="3812F0B4" w14:textId="682BDDE8"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30</w:t>
            </w:r>
          </w:p>
        </w:tc>
        <w:tc>
          <w:tcPr>
            <w:tcW w:w="567" w:type="dxa"/>
            <w:vAlign w:val="center"/>
          </w:tcPr>
          <w:p w14:paraId="49A909AC" w14:textId="78BBF497"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34,8</w:t>
            </w:r>
          </w:p>
        </w:tc>
        <w:tc>
          <w:tcPr>
            <w:tcW w:w="567" w:type="dxa"/>
            <w:shd w:val="clear" w:color="auto" w:fill="D9D9D9" w:themeFill="background1" w:themeFillShade="D9"/>
            <w:vAlign w:val="center"/>
          </w:tcPr>
          <w:p w14:paraId="74E4F4FB" w14:textId="5DA3456E"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94,6</w:t>
            </w:r>
          </w:p>
        </w:tc>
        <w:tc>
          <w:tcPr>
            <w:tcW w:w="567" w:type="dxa"/>
            <w:shd w:val="clear" w:color="auto" w:fill="auto"/>
            <w:vAlign w:val="center"/>
          </w:tcPr>
          <w:p w14:paraId="0E9737CC" w14:textId="4E48788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30</w:t>
            </w:r>
          </w:p>
        </w:tc>
        <w:tc>
          <w:tcPr>
            <w:tcW w:w="668" w:type="dxa"/>
            <w:vAlign w:val="center"/>
          </w:tcPr>
          <w:p w14:paraId="5A445544" w14:textId="73EB6D19"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35,2</w:t>
            </w:r>
          </w:p>
        </w:tc>
        <w:tc>
          <w:tcPr>
            <w:tcW w:w="618" w:type="dxa"/>
            <w:vAlign w:val="center"/>
          </w:tcPr>
          <w:p w14:paraId="0A87E879" w14:textId="29C546E7"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22,7</w:t>
            </w:r>
          </w:p>
        </w:tc>
        <w:tc>
          <w:tcPr>
            <w:tcW w:w="708" w:type="dxa"/>
            <w:shd w:val="clear" w:color="auto" w:fill="D9D9D9" w:themeFill="background1" w:themeFillShade="D9"/>
            <w:vAlign w:val="center"/>
          </w:tcPr>
          <w:p w14:paraId="1AEE2A79" w14:textId="103DD84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87,9</w:t>
            </w:r>
          </w:p>
        </w:tc>
        <w:tc>
          <w:tcPr>
            <w:tcW w:w="531" w:type="dxa"/>
            <w:vAlign w:val="center"/>
          </w:tcPr>
          <w:p w14:paraId="3DE0267E" w14:textId="3A1F5571"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0</w:t>
            </w:r>
          </w:p>
        </w:tc>
        <w:tc>
          <w:tcPr>
            <w:tcW w:w="531" w:type="dxa"/>
            <w:vAlign w:val="center"/>
          </w:tcPr>
          <w:p w14:paraId="5B319500" w14:textId="04B22D4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16</w:t>
            </w:r>
          </w:p>
        </w:tc>
        <w:tc>
          <w:tcPr>
            <w:tcW w:w="531" w:type="dxa"/>
            <w:vAlign w:val="center"/>
          </w:tcPr>
          <w:p w14:paraId="182E0A0D" w14:textId="1C5BFE7A"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24,7</w:t>
            </w:r>
          </w:p>
        </w:tc>
        <w:tc>
          <w:tcPr>
            <w:tcW w:w="529" w:type="dxa"/>
            <w:shd w:val="clear" w:color="auto" w:fill="D9D9D9" w:themeFill="background1" w:themeFillShade="D9"/>
            <w:vAlign w:val="center"/>
          </w:tcPr>
          <w:p w14:paraId="39446186" w14:textId="103E4612"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40,7</w:t>
            </w:r>
          </w:p>
        </w:tc>
        <w:tc>
          <w:tcPr>
            <w:tcW w:w="618" w:type="dxa"/>
            <w:vAlign w:val="center"/>
          </w:tcPr>
          <w:p w14:paraId="0F5E327E" w14:textId="3EED5E88"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34,6</w:t>
            </w:r>
          </w:p>
        </w:tc>
        <w:tc>
          <w:tcPr>
            <w:tcW w:w="618" w:type="dxa"/>
            <w:vAlign w:val="center"/>
          </w:tcPr>
          <w:p w14:paraId="2BC3B2F6" w14:textId="3350545C"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34,5</w:t>
            </w:r>
          </w:p>
        </w:tc>
        <w:tc>
          <w:tcPr>
            <w:tcW w:w="618" w:type="dxa"/>
            <w:vAlign w:val="center"/>
          </w:tcPr>
          <w:p w14:paraId="0DB56122" w14:textId="2BC115CE"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18,9</w:t>
            </w:r>
          </w:p>
        </w:tc>
        <w:tc>
          <w:tcPr>
            <w:tcW w:w="708" w:type="dxa"/>
            <w:shd w:val="clear" w:color="auto" w:fill="D9D9D9" w:themeFill="background1" w:themeFillShade="D9"/>
            <w:vAlign w:val="center"/>
          </w:tcPr>
          <w:p w14:paraId="025C200F" w14:textId="296E4525"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88,1</w:t>
            </w:r>
          </w:p>
        </w:tc>
        <w:tc>
          <w:tcPr>
            <w:tcW w:w="618" w:type="dxa"/>
            <w:vAlign w:val="center"/>
          </w:tcPr>
          <w:p w14:paraId="23469699" w14:textId="20CDA19D"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21,</w:t>
            </w:r>
            <w:r w:rsidR="00C35C69" w:rsidRPr="00C35C69">
              <w:rPr>
                <w:rFonts w:ascii="Times New Roman" w:hAnsi="Times New Roman" w:cs="Times New Roman"/>
                <w:sz w:val="16"/>
                <w:szCs w:val="16"/>
              </w:rPr>
              <w:t>2</w:t>
            </w:r>
          </w:p>
        </w:tc>
        <w:tc>
          <w:tcPr>
            <w:tcW w:w="618" w:type="dxa"/>
            <w:vAlign w:val="center"/>
          </w:tcPr>
          <w:p w14:paraId="660C396F" w14:textId="0BBDC88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13,4</w:t>
            </w:r>
          </w:p>
        </w:tc>
        <w:tc>
          <w:tcPr>
            <w:tcW w:w="733" w:type="dxa"/>
            <w:vAlign w:val="center"/>
          </w:tcPr>
          <w:p w14:paraId="7E043D99" w14:textId="0E9ABD4F"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39,1</w:t>
            </w:r>
          </w:p>
        </w:tc>
        <w:tc>
          <w:tcPr>
            <w:tcW w:w="593" w:type="dxa"/>
            <w:shd w:val="clear" w:color="auto" w:fill="D9D9D9" w:themeFill="background1" w:themeFillShade="D9"/>
            <w:vAlign w:val="center"/>
          </w:tcPr>
          <w:p w14:paraId="03BC1477" w14:textId="615D2E4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73,7</w:t>
            </w:r>
          </w:p>
        </w:tc>
        <w:tc>
          <w:tcPr>
            <w:tcW w:w="618" w:type="dxa"/>
            <w:vAlign w:val="center"/>
          </w:tcPr>
          <w:p w14:paraId="6169D2B3" w14:textId="0D3ACE64" w:rsidR="00D1695C" w:rsidRPr="00C35C69" w:rsidRDefault="00D1695C" w:rsidP="00C35C69">
            <w:pPr>
              <w:spacing w:after="0" w:line="240" w:lineRule="auto"/>
              <w:jc w:val="center"/>
              <w:rPr>
                <w:rFonts w:ascii="Times New Roman" w:hAnsi="Times New Roman" w:cs="Times New Roman"/>
                <w:bCs/>
                <w:color w:val="000000"/>
                <w:sz w:val="16"/>
                <w:szCs w:val="16"/>
              </w:rPr>
            </w:pPr>
            <w:r w:rsidRPr="00C35C69">
              <w:rPr>
                <w:rFonts w:ascii="Times New Roman" w:hAnsi="Times New Roman" w:cs="Times New Roman"/>
                <w:sz w:val="16"/>
                <w:szCs w:val="16"/>
              </w:rPr>
              <w:t>77</w:t>
            </w:r>
          </w:p>
        </w:tc>
      </w:tr>
      <w:tr w:rsidR="00713B5F" w:rsidRPr="008D592A" w14:paraId="059C2F0F" w14:textId="77777777" w:rsidTr="00D1695C">
        <w:trPr>
          <w:jc w:val="center"/>
        </w:trPr>
        <w:tc>
          <w:tcPr>
            <w:tcW w:w="14168" w:type="dxa"/>
            <w:gridSpan w:val="22"/>
            <w:vAlign w:val="center"/>
          </w:tcPr>
          <w:p w14:paraId="4DC2CBC2" w14:textId="77777777" w:rsidR="00FB389C" w:rsidRPr="00FD41E8" w:rsidRDefault="00FB389C" w:rsidP="00A420C2">
            <w:pPr>
              <w:spacing w:after="0"/>
              <w:jc w:val="right"/>
              <w:rPr>
                <w:rFonts w:ascii="Times New Roman" w:hAnsi="Times New Roman" w:cs="Times New Roman"/>
                <w:b/>
                <w:color w:val="000000"/>
                <w:sz w:val="24"/>
                <w:szCs w:val="18"/>
              </w:rPr>
            </w:pPr>
            <w:r w:rsidRPr="00FD41E8">
              <w:rPr>
                <w:rFonts w:ascii="Times New Roman" w:hAnsi="Times New Roman" w:cs="Times New Roman"/>
                <w:b/>
                <w:color w:val="000000"/>
                <w:sz w:val="24"/>
                <w:szCs w:val="18"/>
              </w:rPr>
              <w:t xml:space="preserve">Итоговый балл отрасли образования </w:t>
            </w:r>
          </w:p>
        </w:tc>
        <w:tc>
          <w:tcPr>
            <w:tcW w:w="618" w:type="dxa"/>
            <w:vAlign w:val="center"/>
          </w:tcPr>
          <w:p w14:paraId="450FAE3D" w14:textId="49E3BA03" w:rsidR="00FB389C" w:rsidRPr="008D592A" w:rsidRDefault="008E0087" w:rsidP="00A420C2">
            <w:pPr>
              <w:spacing w:after="0"/>
              <w:jc w:val="center"/>
              <w:rPr>
                <w:rFonts w:ascii="Times New Roman" w:hAnsi="Times New Roman" w:cs="Times New Roman"/>
                <w:b/>
                <w:color w:val="000000"/>
                <w:sz w:val="24"/>
                <w:szCs w:val="18"/>
              </w:rPr>
            </w:pPr>
            <w:r>
              <w:rPr>
                <w:rFonts w:ascii="Times New Roman" w:hAnsi="Times New Roman" w:cs="Times New Roman"/>
                <w:b/>
                <w:color w:val="000000"/>
                <w:szCs w:val="16"/>
              </w:rPr>
              <w:t>77</w:t>
            </w:r>
          </w:p>
        </w:tc>
      </w:tr>
    </w:tbl>
    <w:p w14:paraId="53C5FE35" w14:textId="77777777" w:rsidR="00FB389C" w:rsidRDefault="00FB389C" w:rsidP="006F0533">
      <w:pPr>
        <w:spacing w:after="0" w:line="360" w:lineRule="auto"/>
        <w:jc w:val="both"/>
        <w:rPr>
          <w:rFonts w:ascii="Times New Roman" w:hAnsi="Times New Roman" w:cs="Times New Roman"/>
          <w:b/>
          <w:sz w:val="28"/>
          <w:szCs w:val="28"/>
          <w:u w:val="single"/>
        </w:rPr>
        <w:sectPr w:rsidR="00FB389C" w:rsidSect="00FB389C">
          <w:pgSz w:w="16838" w:h="11906" w:orient="landscape"/>
          <w:pgMar w:top="851" w:right="1134" w:bottom="1701" w:left="1134" w:header="709" w:footer="709" w:gutter="0"/>
          <w:cols w:space="708"/>
          <w:titlePg/>
          <w:docGrid w:linePitch="360"/>
        </w:sectPr>
      </w:pPr>
    </w:p>
    <w:p w14:paraId="272AAF4E" w14:textId="1539E5B8" w:rsidR="007658C9" w:rsidRDefault="007658C9" w:rsidP="007E6E70">
      <w:pPr>
        <w:spacing w:after="160" w:line="259"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E5933">
        <w:rPr>
          <w:rFonts w:ascii="Times New Roman" w:hAnsi="Times New Roman" w:cs="Times New Roman"/>
          <w:sz w:val="28"/>
          <w:szCs w:val="28"/>
        </w:rPr>
        <w:t>3</w:t>
      </w:r>
    </w:p>
    <w:p w14:paraId="37E026C9" w14:textId="77777777" w:rsidR="00F34AB9"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Рекомендации и пожелания респондентов, </w:t>
      </w:r>
    </w:p>
    <w:p w14:paraId="4AB3D077" w14:textId="04AB3DE0" w:rsidR="004C5798"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выявленные в ходе опроса</w:t>
      </w:r>
    </w:p>
    <w:tbl>
      <w:tblPr>
        <w:tblStyle w:val="af"/>
        <w:tblW w:w="0" w:type="auto"/>
        <w:tblLayout w:type="fixed"/>
        <w:tblLook w:val="04A0" w:firstRow="1" w:lastRow="0" w:firstColumn="1" w:lastColumn="0" w:noHBand="0" w:noVBand="1"/>
      </w:tblPr>
      <w:tblGrid>
        <w:gridCol w:w="1951"/>
        <w:gridCol w:w="6521"/>
        <w:gridCol w:w="1099"/>
      </w:tblGrid>
      <w:tr w:rsidR="001A73E4" w14:paraId="015C44BB" w14:textId="6B0E9F15" w:rsidTr="0052194B">
        <w:trPr>
          <w:trHeight w:val="383"/>
          <w:tblHeader/>
        </w:trPr>
        <w:tc>
          <w:tcPr>
            <w:tcW w:w="1951" w:type="dxa"/>
            <w:vAlign w:val="center"/>
          </w:tcPr>
          <w:p w14:paraId="2A8D104B" w14:textId="77777777" w:rsidR="001A73E4" w:rsidRPr="00170296" w:rsidRDefault="001A73E4" w:rsidP="00AB2E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w:t>
            </w:r>
          </w:p>
        </w:tc>
        <w:tc>
          <w:tcPr>
            <w:tcW w:w="6521" w:type="dxa"/>
            <w:vAlign w:val="center"/>
          </w:tcPr>
          <w:p w14:paraId="00B6D6D4" w14:textId="38D014C0" w:rsidR="001A73E4" w:rsidRPr="006E590B" w:rsidRDefault="001A73E4" w:rsidP="00AB2EF5">
            <w:pPr>
              <w:spacing w:after="0" w:line="240" w:lineRule="auto"/>
              <w:jc w:val="center"/>
              <w:rPr>
                <w:rFonts w:ascii="Times New Roman" w:hAnsi="Times New Roman" w:cs="Times New Roman"/>
                <w:b/>
                <w:bCs/>
                <w:sz w:val="24"/>
                <w:szCs w:val="24"/>
              </w:rPr>
            </w:pPr>
            <w:r w:rsidRPr="006E590B">
              <w:rPr>
                <w:rFonts w:ascii="Times New Roman" w:hAnsi="Times New Roman" w:cs="Times New Roman"/>
                <w:b/>
                <w:bCs/>
                <w:sz w:val="24"/>
                <w:szCs w:val="24"/>
              </w:rPr>
              <w:t>Предложения/рекомендации</w:t>
            </w:r>
          </w:p>
        </w:tc>
        <w:tc>
          <w:tcPr>
            <w:tcW w:w="1099" w:type="dxa"/>
          </w:tcPr>
          <w:p w14:paraId="2AF9E935" w14:textId="717F79FB" w:rsidR="001A73E4" w:rsidRPr="006E590B" w:rsidRDefault="001A73E4" w:rsidP="00AB2E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Частота ответов</w:t>
            </w:r>
          </w:p>
        </w:tc>
      </w:tr>
      <w:tr w:rsidR="00770F18" w14:paraId="4C4E322B" w14:textId="50746467" w:rsidTr="0052194B">
        <w:trPr>
          <w:trHeight w:val="259"/>
        </w:trPr>
        <w:tc>
          <w:tcPr>
            <w:tcW w:w="1951" w:type="dxa"/>
            <w:vMerge w:val="restart"/>
            <w:tcBorders>
              <w:top w:val="single" w:sz="4" w:space="0" w:color="auto"/>
              <w:left w:val="single" w:sz="4" w:space="0" w:color="auto"/>
              <w:right w:val="single" w:sz="4" w:space="0" w:color="auto"/>
            </w:tcBorders>
            <w:shd w:val="clear" w:color="auto" w:fill="auto"/>
            <w:vAlign w:val="center"/>
          </w:tcPr>
          <w:p w14:paraId="1628D84F" w14:textId="12E338B5" w:rsidR="00770F18" w:rsidRPr="00516A3E" w:rsidRDefault="00770F18"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«Тайтурская СОШ»</w:t>
            </w:r>
          </w:p>
        </w:tc>
        <w:tc>
          <w:tcPr>
            <w:tcW w:w="6521" w:type="dxa"/>
            <w:vAlign w:val="center"/>
          </w:tcPr>
          <w:p w14:paraId="49AB678D" w14:textId="42AE0339" w:rsidR="00770F18" w:rsidRPr="00B43A2A" w:rsidRDefault="00770F18" w:rsidP="00131976">
            <w:pPr>
              <w:spacing w:after="0" w:line="240" w:lineRule="auto"/>
              <w:rPr>
                <w:rFonts w:ascii="Times New Roman" w:hAnsi="Times New Roman" w:cs="Times New Roman"/>
                <w:b/>
                <w:bCs/>
                <w:color w:val="000000"/>
                <w:sz w:val="24"/>
                <w:szCs w:val="24"/>
              </w:rPr>
            </w:pPr>
            <w:r w:rsidRPr="00B43A2A">
              <w:rPr>
                <w:rFonts w:ascii="Times New Roman" w:hAnsi="Times New Roman" w:cs="Times New Roman"/>
                <w:b/>
                <w:bCs/>
                <w:color w:val="000000"/>
                <w:sz w:val="24"/>
                <w:szCs w:val="24"/>
              </w:rPr>
              <w:t>Построить новую</w:t>
            </w:r>
            <w:r>
              <w:rPr>
                <w:rFonts w:ascii="Times New Roman" w:hAnsi="Times New Roman" w:cs="Times New Roman"/>
                <w:b/>
                <w:bCs/>
                <w:color w:val="000000"/>
                <w:sz w:val="24"/>
                <w:szCs w:val="24"/>
              </w:rPr>
              <w:t>/</w:t>
            </w:r>
            <w:r w:rsidRPr="00B43A2A">
              <w:rPr>
                <w:rFonts w:ascii="Times New Roman" w:hAnsi="Times New Roman" w:cs="Times New Roman"/>
                <w:b/>
                <w:bCs/>
                <w:color w:val="000000"/>
                <w:sz w:val="24"/>
                <w:szCs w:val="24"/>
              </w:rPr>
              <w:t>большую</w:t>
            </w:r>
            <w:r>
              <w:rPr>
                <w:rFonts w:ascii="Times New Roman" w:hAnsi="Times New Roman" w:cs="Times New Roman"/>
                <w:b/>
                <w:bCs/>
                <w:color w:val="000000"/>
                <w:sz w:val="24"/>
                <w:szCs w:val="24"/>
              </w:rPr>
              <w:t>/</w:t>
            </w:r>
            <w:r w:rsidRPr="00B43A2A">
              <w:rPr>
                <w:rFonts w:ascii="Times New Roman" w:hAnsi="Times New Roman" w:cs="Times New Roman"/>
                <w:b/>
                <w:bCs/>
                <w:color w:val="000000"/>
                <w:sz w:val="24"/>
                <w:szCs w:val="24"/>
              </w:rPr>
              <w:t>современную школу</w:t>
            </w:r>
          </w:p>
          <w:p w14:paraId="5FD14E38" w14:textId="5AA9E2F3" w:rsidR="00770F18" w:rsidRPr="00131976" w:rsidRDefault="00770F18" w:rsidP="001319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Провести капитальный ремонт, р</w:t>
            </w:r>
            <w:r w:rsidRPr="00131976">
              <w:rPr>
                <w:rFonts w:ascii="Times New Roman" w:hAnsi="Times New Roman" w:cs="Times New Roman"/>
                <w:color w:val="000000"/>
                <w:sz w:val="24"/>
                <w:szCs w:val="24"/>
              </w:rPr>
              <w:t>емонт наружных стен школы</w:t>
            </w:r>
          </w:p>
          <w:p w14:paraId="4C7834CC" w14:textId="77777777" w:rsidR="00770F18"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Реконструировать учебное пространство школы </w:t>
            </w:r>
          </w:p>
          <w:p w14:paraId="7BB2B692" w14:textId="756F5E0E" w:rsidR="00770F18" w:rsidRPr="00131976"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Закрыть школу</w:t>
            </w:r>
            <w:r>
              <w:rPr>
                <w:rFonts w:ascii="Times New Roman" w:hAnsi="Times New Roman" w:cs="Times New Roman"/>
                <w:color w:val="000000"/>
                <w:sz w:val="24"/>
                <w:szCs w:val="24"/>
              </w:rPr>
              <w:t>, построить новую</w:t>
            </w:r>
          </w:p>
          <w:p w14:paraId="37FEFD75" w14:textId="32E6C5CA"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131976">
              <w:rPr>
                <w:rFonts w:ascii="Times New Roman" w:hAnsi="Times New Roman" w:cs="Times New Roman"/>
                <w:color w:val="000000"/>
                <w:sz w:val="24"/>
                <w:szCs w:val="24"/>
              </w:rPr>
              <w:t>величить площадь школы</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чтобы дети по темноте не возвращались домой</w:t>
            </w:r>
          </w:p>
        </w:tc>
        <w:tc>
          <w:tcPr>
            <w:tcW w:w="1099" w:type="dxa"/>
            <w:vAlign w:val="center"/>
          </w:tcPr>
          <w:p w14:paraId="1C3CAE91" w14:textId="32254D1B"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770F18" w14:paraId="6E35778B"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081ABB4B"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5143B534" w14:textId="1AA311D6" w:rsidR="00770F18" w:rsidRPr="00770F18" w:rsidRDefault="00770F18" w:rsidP="00131976">
            <w:pPr>
              <w:spacing w:after="0" w:line="240" w:lineRule="auto"/>
              <w:rPr>
                <w:rFonts w:ascii="Times New Roman" w:hAnsi="Times New Roman" w:cs="Times New Roman"/>
                <w:b/>
                <w:bCs/>
                <w:color w:val="000000"/>
                <w:sz w:val="24"/>
                <w:szCs w:val="24"/>
              </w:rPr>
            </w:pPr>
            <w:r w:rsidRPr="00770F18">
              <w:rPr>
                <w:rFonts w:ascii="Times New Roman" w:hAnsi="Times New Roman" w:cs="Times New Roman"/>
                <w:b/>
                <w:bCs/>
                <w:color w:val="000000"/>
                <w:sz w:val="24"/>
                <w:szCs w:val="24"/>
              </w:rPr>
              <w:t xml:space="preserve">Контролировать чистоту в туалетах, </w:t>
            </w:r>
            <w:r>
              <w:rPr>
                <w:rFonts w:ascii="Times New Roman" w:hAnsi="Times New Roman" w:cs="Times New Roman"/>
                <w:b/>
                <w:bCs/>
                <w:color w:val="000000"/>
                <w:sz w:val="24"/>
                <w:szCs w:val="24"/>
              </w:rPr>
              <w:t xml:space="preserve">обеспечить постоянное </w:t>
            </w:r>
            <w:r w:rsidRPr="00770F18">
              <w:rPr>
                <w:rFonts w:ascii="Times New Roman" w:hAnsi="Times New Roman" w:cs="Times New Roman"/>
                <w:b/>
                <w:bCs/>
                <w:color w:val="000000"/>
                <w:sz w:val="24"/>
                <w:szCs w:val="24"/>
              </w:rPr>
              <w:t>наличие туалетной бумаги</w:t>
            </w:r>
          </w:p>
          <w:p w14:paraId="09A237B6" w14:textId="04430C97"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Плохие туалеты, не закрываются</w:t>
            </w:r>
          </w:p>
          <w:p w14:paraId="048FD529" w14:textId="28DEE274"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Ребенок </w:t>
            </w:r>
            <w:r>
              <w:rPr>
                <w:rFonts w:ascii="Times New Roman" w:hAnsi="Times New Roman" w:cs="Times New Roman"/>
                <w:color w:val="000000"/>
                <w:sz w:val="24"/>
                <w:szCs w:val="24"/>
              </w:rPr>
              <w:t xml:space="preserve">учиться </w:t>
            </w:r>
            <w:r w:rsidRPr="00131976">
              <w:rPr>
                <w:rFonts w:ascii="Times New Roman" w:hAnsi="Times New Roman" w:cs="Times New Roman"/>
                <w:color w:val="000000"/>
                <w:sz w:val="24"/>
                <w:szCs w:val="24"/>
              </w:rPr>
              <w:t>7 уроков</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боится, что захочет в туалет, а там всегда очередь</w:t>
            </w:r>
            <w:r>
              <w:rPr>
                <w:rFonts w:ascii="Times New Roman" w:hAnsi="Times New Roman" w:cs="Times New Roman"/>
                <w:color w:val="000000"/>
                <w:sz w:val="24"/>
                <w:szCs w:val="24"/>
              </w:rPr>
              <w:t>, грязно</w:t>
            </w:r>
            <w:r w:rsidRPr="001319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131976">
              <w:rPr>
                <w:rFonts w:ascii="Times New Roman" w:hAnsi="Times New Roman" w:cs="Times New Roman"/>
                <w:color w:val="000000"/>
                <w:sz w:val="24"/>
                <w:szCs w:val="24"/>
              </w:rPr>
              <w:t xml:space="preserve">асто уходит с последних уроков </w:t>
            </w:r>
          </w:p>
        </w:tc>
        <w:tc>
          <w:tcPr>
            <w:tcW w:w="1099" w:type="dxa"/>
            <w:vAlign w:val="center"/>
          </w:tcPr>
          <w:p w14:paraId="1CF1401E" w14:textId="7F1A23DD"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770F18" w14:paraId="5CA3F64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C05BBC3"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D7240E3" w14:textId="265CB60C" w:rsidR="00770F18" w:rsidRPr="0097659C" w:rsidRDefault="00770F18" w:rsidP="00192EE2">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Улучшить питьевой режим</w:t>
            </w:r>
            <w:r>
              <w:rPr>
                <w:rFonts w:ascii="Times New Roman" w:hAnsi="Times New Roman" w:cs="Times New Roman"/>
                <w:b/>
                <w:bCs/>
                <w:color w:val="000000"/>
                <w:sz w:val="24"/>
                <w:szCs w:val="24"/>
              </w:rPr>
              <w:t xml:space="preserve"> в школе</w:t>
            </w:r>
          </w:p>
          <w:p w14:paraId="4B9613DC" w14:textId="77777777" w:rsidR="00770F18" w:rsidRDefault="00770F18" w:rsidP="007955A5">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Поставить кулеры с питьевой водой </w:t>
            </w:r>
          </w:p>
          <w:p w14:paraId="2300EBE0" w14:textId="42A8F26A"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Хотелось бы, чтобы</w:t>
            </w:r>
            <w:r w:rsidRPr="00131976">
              <w:rPr>
                <w:rFonts w:ascii="Times New Roman" w:hAnsi="Times New Roman" w:cs="Times New Roman"/>
                <w:color w:val="000000"/>
                <w:sz w:val="24"/>
                <w:szCs w:val="24"/>
              </w:rPr>
              <w:t xml:space="preserve"> в каждом кабинете была питьевая вода или хотя бы бак с водой в столовой</w:t>
            </w:r>
          </w:p>
        </w:tc>
        <w:tc>
          <w:tcPr>
            <w:tcW w:w="1099" w:type="dxa"/>
            <w:vAlign w:val="center"/>
          </w:tcPr>
          <w:p w14:paraId="7565C783" w14:textId="57D974F8" w:rsidR="00770F18" w:rsidRDefault="00770F18" w:rsidP="009765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70F18" w14:paraId="5D120AA3"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4F1E625E"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774F5BC6" w14:textId="77777777" w:rsidR="00770F18" w:rsidRPr="0097659C" w:rsidRDefault="00770F18" w:rsidP="0097659C">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Повысить качество питания</w:t>
            </w:r>
          </w:p>
          <w:p w14:paraId="0AC4066F" w14:textId="40069C74" w:rsidR="00770F18" w:rsidRDefault="00770F18" w:rsidP="0097659C">
            <w:pPr>
              <w:spacing w:after="0" w:line="240" w:lineRule="auto"/>
              <w:rPr>
                <w:rFonts w:ascii="Times New Roman" w:hAnsi="Times New Roman" w:cs="Times New Roman"/>
                <w:color w:val="000000"/>
                <w:sz w:val="24"/>
                <w:szCs w:val="24"/>
              </w:rPr>
            </w:pPr>
            <w:r w:rsidRPr="0097659C">
              <w:rPr>
                <w:rFonts w:ascii="Times New Roman" w:hAnsi="Times New Roman" w:cs="Times New Roman"/>
                <w:color w:val="000000"/>
                <w:sz w:val="24"/>
                <w:szCs w:val="24"/>
              </w:rPr>
              <w:t>Постройте столовую, дети не успевают покушать за перемену</w:t>
            </w:r>
            <w:r>
              <w:rPr>
                <w:rFonts w:ascii="Times New Roman" w:hAnsi="Times New Roman" w:cs="Times New Roman"/>
                <w:color w:val="000000"/>
                <w:sz w:val="24"/>
                <w:szCs w:val="24"/>
              </w:rPr>
              <w:t xml:space="preserve">, а </w:t>
            </w:r>
            <w:r w:rsidRPr="0097659C">
              <w:rPr>
                <w:rFonts w:ascii="Times New Roman" w:hAnsi="Times New Roman" w:cs="Times New Roman"/>
                <w:color w:val="000000"/>
                <w:sz w:val="24"/>
                <w:szCs w:val="24"/>
              </w:rPr>
              <w:t>учителя опоздавших не пускают на урок</w:t>
            </w:r>
          </w:p>
          <w:p w14:paraId="2BB67C0B" w14:textId="7777777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В столовой </w:t>
            </w:r>
            <w:r>
              <w:rPr>
                <w:rFonts w:ascii="Times New Roman" w:hAnsi="Times New Roman" w:cs="Times New Roman"/>
                <w:color w:val="000000"/>
                <w:sz w:val="24"/>
                <w:szCs w:val="24"/>
              </w:rPr>
              <w:t xml:space="preserve">нельзя купить </w:t>
            </w:r>
            <w:r w:rsidRPr="00131976">
              <w:rPr>
                <w:rFonts w:ascii="Times New Roman" w:hAnsi="Times New Roman" w:cs="Times New Roman"/>
                <w:color w:val="000000"/>
                <w:sz w:val="24"/>
                <w:szCs w:val="24"/>
              </w:rPr>
              <w:t xml:space="preserve">чай с булочкой или коржиком нельзя купить. Такое меня не устраивает. </w:t>
            </w:r>
          </w:p>
          <w:p w14:paraId="5BB080FF" w14:textId="12C18458" w:rsidR="00770F18" w:rsidRPr="007955A5"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131976">
              <w:rPr>
                <w:rFonts w:ascii="Times New Roman" w:hAnsi="Times New Roman" w:cs="Times New Roman"/>
                <w:color w:val="000000"/>
                <w:sz w:val="24"/>
                <w:szCs w:val="24"/>
              </w:rPr>
              <w:t xml:space="preserve"> столовой готовят отвратительно дети голодные</w:t>
            </w:r>
          </w:p>
        </w:tc>
        <w:tc>
          <w:tcPr>
            <w:tcW w:w="1099" w:type="dxa"/>
            <w:vAlign w:val="center"/>
          </w:tcPr>
          <w:p w14:paraId="1D51901B" w14:textId="68C6D280"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770F18" w14:paraId="166DF635"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329A173"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F2386C7" w14:textId="689AD78B" w:rsidR="00770F18" w:rsidRPr="007955A5" w:rsidRDefault="00770F18" w:rsidP="0097659C">
            <w:pPr>
              <w:spacing w:after="0" w:line="240" w:lineRule="auto"/>
              <w:rPr>
                <w:rFonts w:ascii="Times New Roman" w:hAnsi="Times New Roman" w:cs="Times New Roman"/>
                <w:color w:val="000000"/>
                <w:sz w:val="24"/>
                <w:szCs w:val="24"/>
              </w:rPr>
            </w:pPr>
            <w:r w:rsidRPr="007955A5">
              <w:rPr>
                <w:rFonts w:ascii="Times New Roman" w:hAnsi="Times New Roman" w:cs="Times New Roman"/>
                <w:b/>
                <w:bCs/>
                <w:color w:val="000000"/>
                <w:sz w:val="24"/>
                <w:szCs w:val="24"/>
              </w:rPr>
              <w:t>Создать комфортные зоны отдыха для детей</w:t>
            </w:r>
            <w:r w:rsidRPr="00131976">
              <w:rPr>
                <w:rFonts w:ascii="Times New Roman" w:hAnsi="Times New Roman" w:cs="Times New Roman"/>
                <w:color w:val="000000"/>
                <w:sz w:val="24"/>
                <w:szCs w:val="24"/>
              </w:rPr>
              <w:t xml:space="preserve"> (игры, чтение книг, просто общение, а не бег по коридору)</w:t>
            </w:r>
          </w:p>
        </w:tc>
        <w:tc>
          <w:tcPr>
            <w:tcW w:w="1099" w:type="dxa"/>
            <w:vAlign w:val="center"/>
          </w:tcPr>
          <w:p w14:paraId="50F65D81" w14:textId="0A0E3FBD"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770F18" w14:paraId="3A724041"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4AE23A27"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63DDBBEA" w14:textId="53C3F92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Компьютер в каждый кабинет и интернет,</w:t>
            </w:r>
            <w:r>
              <w:rPr>
                <w:rFonts w:ascii="Times New Roman" w:hAnsi="Times New Roman" w:cs="Times New Roman"/>
                <w:color w:val="000000"/>
                <w:sz w:val="24"/>
                <w:szCs w:val="24"/>
              </w:rPr>
              <w:t xml:space="preserve"> </w:t>
            </w:r>
            <w:r w:rsidRPr="00131976">
              <w:rPr>
                <w:rFonts w:ascii="Times New Roman" w:hAnsi="Times New Roman" w:cs="Times New Roman"/>
                <w:color w:val="000000"/>
                <w:sz w:val="24"/>
                <w:szCs w:val="24"/>
              </w:rPr>
              <w:t>современное оборудование, как говорят на федеральном уровне</w:t>
            </w:r>
          </w:p>
        </w:tc>
        <w:tc>
          <w:tcPr>
            <w:tcW w:w="1099" w:type="dxa"/>
            <w:vAlign w:val="center"/>
          </w:tcPr>
          <w:p w14:paraId="4C7EE05D" w14:textId="5FAFFA11"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71DB73C0"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FCADFAF"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64F4112B" w14:textId="60BB6972" w:rsidR="00770F18" w:rsidRPr="00131976"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131976">
              <w:rPr>
                <w:rFonts w:ascii="Times New Roman" w:hAnsi="Times New Roman" w:cs="Times New Roman"/>
                <w:color w:val="000000"/>
                <w:sz w:val="24"/>
                <w:szCs w:val="24"/>
              </w:rPr>
              <w:t>делать кабинет технологии для мальчиков (мастерскую)</w:t>
            </w:r>
          </w:p>
        </w:tc>
        <w:tc>
          <w:tcPr>
            <w:tcW w:w="1099" w:type="dxa"/>
            <w:vAlign w:val="center"/>
          </w:tcPr>
          <w:p w14:paraId="02437B3D" w14:textId="10C9220B"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65ACC4E9"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6B80CFE9"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08156D03" w14:textId="15D10D97" w:rsidR="00770F18" w:rsidRPr="00131976" w:rsidRDefault="00770F18" w:rsidP="00131976">
            <w:pPr>
              <w:spacing w:after="0" w:line="240" w:lineRule="auto"/>
              <w:rPr>
                <w:rFonts w:ascii="Times New Roman" w:hAnsi="Times New Roman" w:cs="Times New Roman"/>
                <w:b/>
                <w:bCs/>
                <w:color w:val="000000"/>
                <w:sz w:val="24"/>
                <w:szCs w:val="24"/>
              </w:rPr>
            </w:pPr>
            <w:r w:rsidRPr="00131976">
              <w:rPr>
                <w:rFonts w:ascii="Times New Roman" w:hAnsi="Times New Roman" w:cs="Times New Roman"/>
                <w:b/>
                <w:bCs/>
                <w:color w:val="000000"/>
                <w:sz w:val="24"/>
                <w:szCs w:val="24"/>
              </w:rPr>
              <w:t>Организовать учебный процесс в одну смену</w:t>
            </w:r>
          </w:p>
          <w:p w14:paraId="19E3DAD1" w14:textId="77777777" w:rsidR="00770F18" w:rsidRPr="00131976"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Дети участия до 7 вечера, это кошмар</w:t>
            </w:r>
          </w:p>
          <w:p w14:paraId="52A20FEA" w14:textId="7777777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Учится во вторую смену тяжело</w:t>
            </w:r>
          </w:p>
          <w:p w14:paraId="47B51A07" w14:textId="7B69E765" w:rsidR="00770F18" w:rsidRDefault="00770F18" w:rsidP="00192EE2">
            <w:pPr>
              <w:spacing w:after="0" w:line="240" w:lineRule="auto"/>
              <w:rPr>
                <w:rFonts w:ascii="Times New Roman" w:hAnsi="Times New Roman" w:cs="Times New Roman"/>
                <w:color w:val="000000"/>
                <w:sz w:val="24"/>
                <w:szCs w:val="24"/>
              </w:rPr>
            </w:pPr>
            <w:r w:rsidRPr="007955A5">
              <w:rPr>
                <w:rFonts w:ascii="Times New Roman" w:hAnsi="Times New Roman" w:cs="Times New Roman"/>
                <w:color w:val="000000"/>
                <w:sz w:val="24"/>
                <w:szCs w:val="24"/>
              </w:rPr>
              <w:t>Хотели бы чтобы в школе была одна смена, уроки второй смены заканчиваются около</w:t>
            </w:r>
            <w:r>
              <w:rPr>
                <w:rFonts w:ascii="Times New Roman" w:hAnsi="Times New Roman" w:cs="Times New Roman"/>
                <w:color w:val="000000"/>
                <w:sz w:val="24"/>
                <w:szCs w:val="24"/>
              </w:rPr>
              <w:t xml:space="preserve"> </w:t>
            </w:r>
            <w:r w:rsidRPr="007955A5">
              <w:rPr>
                <w:rFonts w:ascii="Times New Roman" w:hAnsi="Times New Roman" w:cs="Times New Roman"/>
                <w:color w:val="000000"/>
                <w:sz w:val="24"/>
                <w:szCs w:val="24"/>
              </w:rPr>
              <w:t>20.00</w:t>
            </w:r>
          </w:p>
        </w:tc>
        <w:tc>
          <w:tcPr>
            <w:tcW w:w="1099" w:type="dxa"/>
            <w:vAlign w:val="center"/>
          </w:tcPr>
          <w:p w14:paraId="09B451A4" w14:textId="7AB4C5AC" w:rsidR="00770F18" w:rsidRDefault="00770F18" w:rsidP="001319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770F18" w14:paraId="77D80DB9"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692FB7F6"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29ED2D16" w14:textId="6EF9A13D" w:rsidR="00770F18" w:rsidRPr="00770F18" w:rsidRDefault="00770F18" w:rsidP="00192EE2">
            <w:pPr>
              <w:spacing w:after="0" w:line="240" w:lineRule="auto"/>
              <w:rPr>
                <w:rFonts w:ascii="Times New Roman" w:hAnsi="Times New Roman" w:cs="Times New Roman"/>
                <w:b/>
                <w:bCs/>
                <w:color w:val="000000"/>
                <w:sz w:val="24"/>
                <w:szCs w:val="24"/>
              </w:rPr>
            </w:pPr>
            <w:r w:rsidRPr="00770F18">
              <w:rPr>
                <w:rFonts w:ascii="Times New Roman" w:hAnsi="Times New Roman" w:cs="Times New Roman"/>
                <w:b/>
                <w:bCs/>
                <w:color w:val="000000"/>
                <w:sz w:val="24"/>
                <w:szCs w:val="24"/>
              </w:rPr>
              <w:t>В школе не хватает мест, классы переполнены</w:t>
            </w:r>
          </w:p>
          <w:p w14:paraId="66B1586B" w14:textId="728838D8"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131976">
              <w:rPr>
                <w:rFonts w:ascii="Times New Roman" w:hAnsi="Times New Roman" w:cs="Times New Roman"/>
                <w:color w:val="000000"/>
                <w:sz w:val="24"/>
                <w:szCs w:val="24"/>
              </w:rPr>
              <w:t>0 человек в классе</w:t>
            </w:r>
            <w:r>
              <w:rPr>
                <w:rFonts w:ascii="Times New Roman" w:hAnsi="Times New Roman" w:cs="Times New Roman"/>
                <w:color w:val="000000"/>
                <w:sz w:val="24"/>
                <w:szCs w:val="24"/>
              </w:rPr>
              <w:t>, д</w:t>
            </w:r>
            <w:r w:rsidRPr="00131976">
              <w:rPr>
                <w:rFonts w:ascii="Times New Roman" w:hAnsi="Times New Roman" w:cs="Times New Roman"/>
                <w:color w:val="000000"/>
                <w:sz w:val="24"/>
                <w:szCs w:val="24"/>
              </w:rPr>
              <w:t xml:space="preserve">ушно, шумно. </w:t>
            </w:r>
            <w:r>
              <w:rPr>
                <w:rFonts w:ascii="Times New Roman" w:hAnsi="Times New Roman" w:cs="Times New Roman"/>
                <w:color w:val="000000"/>
                <w:sz w:val="24"/>
                <w:szCs w:val="24"/>
              </w:rPr>
              <w:t>Ребёнок</w:t>
            </w:r>
            <w:r w:rsidRPr="00131976">
              <w:rPr>
                <w:rFonts w:ascii="Times New Roman" w:hAnsi="Times New Roman" w:cs="Times New Roman"/>
                <w:color w:val="000000"/>
                <w:sz w:val="24"/>
                <w:szCs w:val="24"/>
              </w:rPr>
              <w:t xml:space="preserve"> приходит злой и с больной головой. Зачем объединяют классы, если нет условий? В классах нужно</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чтобы</w:t>
            </w:r>
            <w:r>
              <w:rPr>
                <w:rFonts w:ascii="Times New Roman" w:hAnsi="Times New Roman" w:cs="Times New Roman"/>
                <w:color w:val="000000"/>
                <w:sz w:val="24"/>
                <w:szCs w:val="24"/>
              </w:rPr>
              <w:t xml:space="preserve"> было</w:t>
            </w:r>
            <w:r w:rsidRPr="00131976">
              <w:rPr>
                <w:rFonts w:ascii="Times New Roman" w:hAnsi="Times New Roman" w:cs="Times New Roman"/>
                <w:color w:val="000000"/>
                <w:sz w:val="24"/>
                <w:szCs w:val="24"/>
              </w:rPr>
              <w:t xml:space="preserve"> не более 20</w:t>
            </w:r>
            <w:r>
              <w:rPr>
                <w:rFonts w:ascii="Times New Roman" w:hAnsi="Times New Roman" w:cs="Times New Roman"/>
                <w:color w:val="000000"/>
                <w:sz w:val="24"/>
                <w:szCs w:val="24"/>
              </w:rPr>
              <w:t xml:space="preserve"> учеников</w:t>
            </w:r>
          </w:p>
        </w:tc>
        <w:tc>
          <w:tcPr>
            <w:tcW w:w="1099" w:type="dxa"/>
            <w:vAlign w:val="center"/>
          </w:tcPr>
          <w:p w14:paraId="3C99EAF8" w14:textId="581B60B4"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70F18" w14:paraId="59AD4C4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3F8EBC6"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5C81C07C" w14:textId="0F041E6E" w:rsidR="00770F18" w:rsidRPr="00B43A2A" w:rsidRDefault="00770F18" w:rsidP="00131976">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Укомплектовать преподавательский состав</w:t>
            </w:r>
          </w:p>
          <w:p w14:paraId="1F79D5DC" w14:textId="25C9DBE9" w:rsidR="00770F18" w:rsidRDefault="00770F18" w:rsidP="00192EE2">
            <w:pPr>
              <w:spacing w:after="0" w:line="240" w:lineRule="auto"/>
              <w:rPr>
                <w:rFonts w:ascii="Times New Roman" w:hAnsi="Times New Roman" w:cs="Times New Roman"/>
                <w:color w:val="000000"/>
                <w:sz w:val="24"/>
                <w:szCs w:val="24"/>
              </w:rPr>
            </w:pPr>
            <w:r w:rsidRPr="0097659C">
              <w:rPr>
                <w:rFonts w:ascii="Times New Roman" w:hAnsi="Times New Roman" w:cs="Times New Roman"/>
                <w:color w:val="000000"/>
                <w:sz w:val="24"/>
                <w:szCs w:val="24"/>
              </w:rPr>
              <w:t>Привлечение педагогов предметников, знающих свой предмет, способных заинтересовать детей</w:t>
            </w:r>
          </w:p>
        </w:tc>
        <w:tc>
          <w:tcPr>
            <w:tcW w:w="1099" w:type="dxa"/>
            <w:vAlign w:val="center"/>
          </w:tcPr>
          <w:p w14:paraId="200E24FA" w14:textId="1E46398D"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770F18" w14:paraId="597E7EA4"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518D48A8"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4293BF9" w14:textId="6291B13C" w:rsidR="00770F18" w:rsidRPr="0097659C" w:rsidRDefault="00770F18" w:rsidP="001319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Провести</w:t>
            </w:r>
            <w:r w:rsidRPr="0097659C">
              <w:rPr>
                <w:rFonts w:ascii="Times New Roman" w:hAnsi="Times New Roman" w:cs="Times New Roman"/>
                <w:color w:val="000000"/>
                <w:sz w:val="24"/>
                <w:szCs w:val="24"/>
              </w:rPr>
              <w:t xml:space="preserve"> обучение педагогов мотивации и эффективного </w:t>
            </w:r>
            <w:r>
              <w:rPr>
                <w:rFonts w:ascii="Times New Roman" w:hAnsi="Times New Roman" w:cs="Times New Roman"/>
                <w:color w:val="000000"/>
                <w:sz w:val="24"/>
                <w:szCs w:val="24"/>
              </w:rPr>
              <w:t>у</w:t>
            </w:r>
            <w:r w:rsidRPr="0097659C">
              <w:rPr>
                <w:rFonts w:ascii="Times New Roman" w:hAnsi="Times New Roman" w:cs="Times New Roman"/>
                <w:color w:val="000000"/>
                <w:sz w:val="24"/>
                <w:szCs w:val="24"/>
              </w:rPr>
              <w:t>правления классом и учебного процесса в целом</w:t>
            </w:r>
          </w:p>
        </w:tc>
        <w:tc>
          <w:tcPr>
            <w:tcW w:w="1099" w:type="dxa"/>
            <w:vAlign w:val="center"/>
          </w:tcPr>
          <w:p w14:paraId="2CEEA00B" w14:textId="0A49410A"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1CF4E9CD" w14:textId="77777777" w:rsidTr="0052194B">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473047E1"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CCA6C44" w14:textId="4E8E317E" w:rsidR="00770F18" w:rsidRPr="00B43A2A" w:rsidRDefault="00770F18" w:rsidP="00B43A2A">
            <w:pPr>
              <w:spacing w:after="0" w:line="240" w:lineRule="auto"/>
              <w:rPr>
                <w:rFonts w:ascii="Times New Roman" w:hAnsi="Times New Roman" w:cs="Times New Roman"/>
                <w:b/>
                <w:bCs/>
                <w:color w:val="000000"/>
                <w:sz w:val="24"/>
                <w:szCs w:val="24"/>
              </w:rPr>
            </w:pPr>
            <w:r w:rsidRPr="00B43A2A">
              <w:rPr>
                <w:rFonts w:ascii="Times New Roman" w:hAnsi="Times New Roman" w:cs="Times New Roman"/>
                <w:b/>
                <w:bCs/>
                <w:color w:val="000000"/>
                <w:sz w:val="24"/>
                <w:szCs w:val="24"/>
              </w:rPr>
              <w:t>Проводить дополнительные занятия</w:t>
            </w:r>
            <w:r>
              <w:rPr>
                <w:rFonts w:ascii="Times New Roman" w:hAnsi="Times New Roman" w:cs="Times New Roman"/>
                <w:b/>
                <w:bCs/>
                <w:color w:val="000000"/>
                <w:sz w:val="24"/>
                <w:szCs w:val="24"/>
              </w:rPr>
              <w:t>/факультативы</w:t>
            </w:r>
          </w:p>
          <w:p w14:paraId="22425ED4" w14:textId="4B4F9EB3" w:rsidR="00770F18" w:rsidRPr="0097659C"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Оказывать детям индивидуальный подход, чтоб учителя</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как раньше</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w:t>
            </w:r>
            <w:r w:rsidRPr="00131976">
              <w:rPr>
                <w:rFonts w:ascii="Times New Roman" w:hAnsi="Times New Roman" w:cs="Times New Roman"/>
                <w:color w:val="000000"/>
                <w:sz w:val="24"/>
                <w:szCs w:val="24"/>
              </w:rPr>
              <w:t xml:space="preserve"> не понял тему</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оставля</w:t>
            </w:r>
            <w:r w:rsidR="008D5E51">
              <w:rPr>
                <w:rFonts w:ascii="Times New Roman" w:hAnsi="Times New Roman" w:cs="Times New Roman"/>
                <w:color w:val="000000"/>
                <w:sz w:val="24"/>
                <w:szCs w:val="24"/>
              </w:rPr>
              <w:t>ть</w:t>
            </w:r>
            <w:r w:rsidRPr="00131976">
              <w:rPr>
                <w:rFonts w:ascii="Times New Roman" w:hAnsi="Times New Roman" w:cs="Times New Roman"/>
                <w:color w:val="000000"/>
                <w:sz w:val="24"/>
                <w:szCs w:val="24"/>
              </w:rPr>
              <w:t xml:space="preserve"> после уроков и донести знания, сейчас не понял</w:t>
            </w:r>
            <w:r w:rsidR="0052194B">
              <w:rPr>
                <w:rFonts w:ascii="Times New Roman" w:hAnsi="Times New Roman" w:cs="Times New Roman"/>
                <w:color w:val="000000"/>
                <w:sz w:val="24"/>
                <w:szCs w:val="24"/>
              </w:rPr>
              <w:t xml:space="preserve"> -</w:t>
            </w:r>
            <w:r w:rsidRPr="00131976">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щ</w:t>
            </w:r>
            <w:r w:rsidRPr="00131976">
              <w:rPr>
                <w:rFonts w:ascii="Times New Roman" w:hAnsi="Times New Roman" w:cs="Times New Roman"/>
                <w:color w:val="000000"/>
                <w:sz w:val="24"/>
                <w:szCs w:val="24"/>
              </w:rPr>
              <w:t xml:space="preserve">и репетитора </w:t>
            </w:r>
          </w:p>
        </w:tc>
        <w:tc>
          <w:tcPr>
            <w:tcW w:w="1099" w:type="dxa"/>
            <w:vAlign w:val="center"/>
          </w:tcPr>
          <w:p w14:paraId="673CA78E" w14:textId="5DA56563"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770F18" w14:paraId="185812C5" w14:textId="77777777" w:rsidTr="0052194B">
        <w:trPr>
          <w:trHeight w:val="259"/>
        </w:trPr>
        <w:tc>
          <w:tcPr>
            <w:tcW w:w="1951" w:type="dxa"/>
            <w:vMerge w:val="restart"/>
            <w:tcBorders>
              <w:top w:val="single" w:sz="4" w:space="0" w:color="auto"/>
              <w:left w:val="single" w:sz="4" w:space="0" w:color="auto"/>
              <w:right w:val="single" w:sz="4" w:space="0" w:color="auto"/>
            </w:tcBorders>
            <w:shd w:val="clear" w:color="auto" w:fill="auto"/>
            <w:vAlign w:val="center"/>
          </w:tcPr>
          <w:p w14:paraId="1EDDEB96" w14:textId="4F96341D" w:rsidR="00770F18" w:rsidRPr="00192EE2" w:rsidRDefault="00770F18" w:rsidP="00B43A2A">
            <w:pPr>
              <w:spacing w:after="0" w:line="240" w:lineRule="auto"/>
              <w:jc w:val="center"/>
              <w:rPr>
                <w:rFonts w:ascii="Times New Roman" w:hAnsi="Times New Roman" w:cs="Times New Roman"/>
                <w:color w:val="000000"/>
                <w:sz w:val="24"/>
                <w:szCs w:val="24"/>
              </w:rPr>
            </w:pPr>
            <w:r w:rsidRPr="00770F18">
              <w:rPr>
                <w:rFonts w:ascii="Times New Roman" w:hAnsi="Times New Roman" w:cs="Times New Roman"/>
                <w:color w:val="000000"/>
                <w:sz w:val="24"/>
                <w:szCs w:val="24"/>
              </w:rPr>
              <w:t xml:space="preserve">МБОУ </w:t>
            </w:r>
            <w:r w:rsidRPr="00770F18">
              <w:rPr>
                <w:rFonts w:ascii="Times New Roman" w:hAnsi="Times New Roman" w:cs="Times New Roman"/>
                <w:color w:val="000000"/>
                <w:sz w:val="24"/>
                <w:szCs w:val="24"/>
              </w:rPr>
              <w:lastRenderedPageBreak/>
              <w:t>«Тайтурская СОШ»</w:t>
            </w:r>
          </w:p>
        </w:tc>
        <w:tc>
          <w:tcPr>
            <w:tcW w:w="6521" w:type="dxa"/>
            <w:vAlign w:val="center"/>
          </w:tcPr>
          <w:p w14:paraId="48F0ED14" w14:textId="77777777" w:rsidR="00770F18" w:rsidRDefault="00770F18" w:rsidP="00B43A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Разнообразить кружки/секции</w:t>
            </w:r>
          </w:p>
          <w:p w14:paraId="3B9CB1AD" w14:textId="055906CE" w:rsidR="00770F18" w:rsidRPr="00131976" w:rsidRDefault="00770F18" w:rsidP="0097659C">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lastRenderedPageBreak/>
              <w:t>Побольше развивающих кружков и спортивных секций для детей начальных класс</w:t>
            </w:r>
            <w:r>
              <w:rPr>
                <w:rFonts w:ascii="Times New Roman" w:hAnsi="Times New Roman" w:cs="Times New Roman"/>
                <w:color w:val="000000"/>
                <w:sz w:val="24"/>
                <w:szCs w:val="24"/>
              </w:rPr>
              <w:t>ов</w:t>
            </w:r>
          </w:p>
          <w:p w14:paraId="42A3AD44" w14:textId="316979D6" w:rsidR="00770F18" w:rsidRPr="0097659C" w:rsidRDefault="00770F18"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Бассейн</w:t>
            </w:r>
          </w:p>
        </w:tc>
        <w:tc>
          <w:tcPr>
            <w:tcW w:w="1099" w:type="dxa"/>
            <w:vAlign w:val="center"/>
          </w:tcPr>
          <w:p w14:paraId="1C3AD708" w14:textId="53E0F33F"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r>
      <w:tr w:rsidR="00770F18" w14:paraId="7D131A8C"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B913408"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81A7846" w14:textId="68D0ACB0" w:rsidR="00770F18" w:rsidRPr="0097659C" w:rsidRDefault="00770F18" w:rsidP="00B43A2A">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Улучшить информационную наполняемость стенда</w:t>
            </w:r>
            <w:r>
              <w:rPr>
                <w:rFonts w:ascii="Times New Roman" w:hAnsi="Times New Roman" w:cs="Times New Roman"/>
                <w:b/>
                <w:bCs/>
                <w:color w:val="000000"/>
                <w:sz w:val="24"/>
                <w:szCs w:val="24"/>
              </w:rPr>
              <w:t>/</w:t>
            </w:r>
            <w:r w:rsidRPr="0097659C">
              <w:rPr>
                <w:rFonts w:ascii="Times New Roman" w:hAnsi="Times New Roman" w:cs="Times New Roman"/>
                <w:b/>
                <w:bCs/>
                <w:color w:val="000000"/>
                <w:sz w:val="24"/>
                <w:szCs w:val="24"/>
              </w:rPr>
              <w:t>сайта</w:t>
            </w:r>
          </w:p>
          <w:p w14:paraId="2985E055" w14:textId="7C3FD1A4" w:rsidR="00770F18" w:rsidRPr="00131976"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На стенде режим </w:t>
            </w:r>
            <w:r>
              <w:rPr>
                <w:rFonts w:ascii="Times New Roman" w:hAnsi="Times New Roman" w:cs="Times New Roman"/>
                <w:color w:val="000000"/>
                <w:sz w:val="24"/>
                <w:szCs w:val="24"/>
              </w:rPr>
              <w:t>не соответствует действительности</w:t>
            </w:r>
          </w:p>
          <w:p w14:paraId="7C85DFCF" w14:textId="78D8B946" w:rsidR="00770F18" w:rsidRDefault="00770F18" w:rsidP="009765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131976">
              <w:rPr>
                <w:rFonts w:ascii="Times New Roman" w:hAnsi="Times New Roman" w:cs="Times New Roman"/>
                <w:color w:val="000000"/>
                <w:sz w:val="24"/>
                <w:szCs w:val="24"/>
              </w:rPr>
              <w:t xml:space="preserve">публиковать на сайте режим работы специалистов </w:t>
            </w:r>
            <w:r>
              <w:rPr>
                <w:rFonts w:ascii="Times New Roman" w:hAnsi="Times New Roman" w:cs="Times New Roman"/>
                <w:color w:val="000000"/>
                <w:sz w:val="24"/>
                <w:szCs w:val="24"/>
              </w:rPr>
              <w:t>школы</w:t>
            </w:r>
          </w:p>
        </w:tc>
        <w:tc>
          <w:tcPr>
            <w:tcW w:w="1099" w:type="dxa"/>
            <w:vAlign w:val="center"/>
          </w:tcPr>
          <w:p w14:paraId="36E7FE49" w14:textId="4DA4517D" w:rsidR="00770F18" w:rsidRDefault="00770F18" w:rsidP="00770F1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70F18" w14:paraId="047E529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C07550E"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056B761" w14:textId="6064142D" w:rsidR="00770F18" w:rsidRPr="0097659C"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Соблюдение правил школы как учениками, так и учителями в общении и стиле одежды, макияжа</w:t>
            </w:r>
          </w:p>
        </w:tc>
        <w:tc>
          <w:tcPr>
            <w:tcW w:w="1099" w:type="dxa"/>
            <w:vAlign w:val="center"/>
          </w:tcPr>
          <w:p w14:paraId="09C5CE0C" w14:textId="7A66E866" w:rsidR="00770F18" w:rsidRDefault="00770F18" w:rsidP="009765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7F039B2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E300A89"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410FC31" w14:textId="10E7407F" w:rsidR="00770F18" w:rsidRPr="00131976" w:rsidRDefault="00770F18"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131976">
              <w:rPr>
                <w:rFonts w:ascii="Times New Roman" w:hAnsi="Times New Roman" w:cs="Times New Roman"/>
                <w:color w:val="000000"/>
                <w:sz w:val="24"/>
                <w:szCs w:val="24"/>
              </w:rPr>
              <w:t xml:space="preserve">осить свободную одежду, учиться только в одном кабинете  </w:t>
            </w:r>
          </w:p>
        </w:tc>
        <w:tc>
          <w:tcPr>
            <w:tcW w:w="1099" w:type="dxa"/>
            <w:vAlign w:val="center"/>
          </w:tcPr>
          <w:p w14:paraId="2AA7B626" w14:textId="12A2097A"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6A5B2C67"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516CD007"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67580F2" w14:textId="7259CE32" w:rsidR="00770F18"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Убрать зачётную систему по предметам</w:t>
            </w:r>
          </w:p>
        </w:tc>
        <w:tc>
          <w:tcPr>
            <w:tcW w:w="1099" w:type="dxa"/>
            <w:vAlign w:val="center"/>
          </w:tcPr>
          <w:p w14:paraId="74E0AD09" w14:textId="7A484C45"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0FA20645" w14:textId="77777777" w:rsidTr="0052194B">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74BE7CE3"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E1C3DA2" w14:textId="0ADF621A" w:rsidR="00770F18" w:rsidRPr="007955A5" w:rsidRDefault="00770F18" w:rsidP="00B43A2A">
            <w:pPr>
              <w:spacing w:after="0" w:line="240" w:lineRule="auto"/>
              <w:rPr>
                <w:rFonts w:ascii="Times New Roman" w:hAnsi="Times New Roman" w:cs="Times New Roman"/>
                <w:b/>
                <w:bCs/>
                <w:color w:val="000000"/>
                <w:sz w:val="24"/>
                <w:szCs w:val="24"/>
              </w:rPr>
            </w:pPr>
            <w:r w:rsidRPr="007955A5">
              <w:rPr>
                <w:rFonts w:ascii="Times New Roman" w:hAnsi="Times New Roman" w:cs="Times New Roman"/>
                <w:b/>
                <w:bCs/>
                <w:color w:val="000000"/>
                <w:sz w:val="24"/>
                <w:szCs w:val="24"/>
              </w:rPr>
              <w:t>Быть более доброжелательны</w:t>
            </w:r>
            <w:r>
              <w:rPr>
                <w:rFonts w:ascii="Times New Roman" w:hAnsi="Times New Roman" w:cs="Times New Roman"/>
                <w:b/>
                <w:bCs/>
                <w:color w:val="000000"/>
                <w:sz w:val="24"/>
                <w:szCs w:val="24"/>
              </w:rPr>
              <w:t>ми</w:t>
            </w:r>
          </w:p>
          <w:p w14:paraId="4AC9FEC2" w14:textId="2E867183" w:rsidR="00770F18" w:rsidRDefault="00770F18" w:rsidP="007955A5">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Библиотекарь хамка невоспитанная</w:t>
            </w:r>
          </w:p>
        </w:tc>
        <w:tc>
          <w:tcPr>
            <w:tcW w:w="1099" w:type="dxa"/>
            <w:vAlign w:val="center"/>
          </w:tcPr>
          <w:p w14:paraId="423F40B4" w14:textId="76BD6F7A"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14:paraId="4F0FD9DA" w14:textId="5089B09C" w:rsidR="00E74A45" w:rsidRDefault="00E74A45">
      <w:pPr>
        <w:spacing w:after="160" w:line="259" w:lineRule="auto"/>
        <w:rPr>
          <w:rFonts w:ascii="Times New Roman" w:hAnsi="Times New Roman" w:cs="Times New Roman"/>
          <w:sz w:val="28"/>
          <w:szCs w:val="28"/>
        </w:rPr>
      </w:pPr>
    </w:p>
    <w:sectPr w:rsidR="00E74A45" w:rsidSect="00A5328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84A0" w14:textId="77777777" w:rsidR="007568DA" w:rsidRDefault="007568DA" w:rsidP="00776398">
      <w:pPr>
        <w:spacing w:after="0" w:line="240" w:lineRule="auto"/>
      </w:pPr>
      <w:r>
        <w:separator/>
      </w:r>
    </w:p>
  </w:endnote>
  <w:endnote w:type="continuationSeparator" w:id="0">
    <w:p w14:paraId="788B3016" w14:textId="77777777" w:rsidR="007568DA" w:rsidRDefault="007568DA"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07865"/>
      <w:docPartObj>
        <w:docPartGallery w:val="Page Numbers (Bottom of Page)"/>
        <w:docPartUnique/>
      </w:docPartObj>
    </w:sdtPr>
    <w:sdtEndPr/>
    <w:sdtContent>
      <w:p w14:paraId="1AFC1378" w14:textId="60C9A5BB" w:rsidR="00AB2EF5" w:rsidRDefault="00AB2EF5">
        <w:pPr>
          <w:pStyle w:val="a5"/>
          <w:jc w:val="center"/>
        </w:pPr>
        <w:r>
          <w:fldChar w:fldCharType="begin"/>
        </w:r>
        <w:r>
          <w:instrText>PAGE   \* MERGEFORMAT</w:instrText>
        </w:r>
        <w:r>
          <w:fldChar w:fldCharType="separate"/>
        </w:r>
        <w:r w:rsidR="001743D2">
          <w:rPr>
            <w:noProof/>
          </w:rPr>
          <w:t>2</w:t>
        </w:r>
        <w:r>
          <w:rPr>
            <w:noProof/>
          </w:rPr>
          <w:fldChar w:fldCharType="end"/>
        </w:r>
      </w:p>
    </w:sdtContent>
  </w:sdt>
  <w:p w14:paraId="53839AF0" w14:textId="77777777" w:rsidR="00AB2EF5" w:rsidRDefault="00AB2E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F7CA" w14:textId="77777777" w:rsidR="007568DA" w:rsidRDefault="007568DA" w:rsidP="00776398">
      <w:pPr>
        <w:spacing w:after="0" w:line="240" w:lineRule="auto"/>
      </w:pPr>
      <w:r>
        <w:separator/>
      </w:r>
    </w:p>
  </w:footnote>
  <w:footnote w:type="continuationSeparator" w:id="0">
    <w:p w14:paraId="7E2E08A1" w14:textId="77777777" w:rsidR="007568DA" w:rsidRDefault="007568DA"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72C45"/>
    <w:multiLevelType w:val="hybridMultilevel"/>
    <w:tmpl w:val="1A904DC4"/>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2"/>
  </w:num>
  <w:num w:numId="5">
    <w:abstractNumId w:val="4"/>
  </w:num>
  <w:num w:numId="6">
    <w:abstractNumId w:val="9"/>
  </w:num>
  <w:num w:numId="7">
    <w:abstractNumId w:val="1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0"/>
  </w:num>
  <w:num w:numId="12">
    <w:abstractNumId w:val="16"/>
  </w:num>
  <w:num w:numId="13">
    <w:abstractNumId w:val="19"/>
  </w:num>
  <w:num w:numId="14">
    <w:abstractNumId w:val="13"/>
  </w:num>
  <w:num w:numId="15">
    <w:abstractNumId w:val="11"/>
  </w:num>
  <w:num w:numId="16">
    <w:abstractNumId w:val="6"/>
  </w:num>
  <w:num w:numId="17">
    <w:abstractNumId w:val="18"/>
  </w:num>
  <w:num w:numId="18">
    <w:abstractNumId w:val="17"/>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18A6"/>
    <w:rsid w:val="00000064"/>
    <w:rsid w:val="000068D3"/>
    <w:rsid w:val="000069C2"/>
    <w:rsid w:val="00007FBE"/>
    <w:rsid w:val="0001503B"/>
    <w:rsid w:val="00017913"/>
    <w:rsid w:val="00017B22"/>
    <w:rsid w:val="000219A1"/>
    <w:rsid w:val="000254CE"/>
    <w:rsid w:val="0002581A"/>
    <w:rsid w:val="000262E6"/>
    <w:rsid w:val="000330A5"/>
    <w:rsid w:val="0003444C"/>
    <w:rsid w:val="00034EEA"/>
    <w:rsid w:val="00035C63"/>
    <w:rsid w:val="000367E7"/>
    <w:rsid w:val="00037570"/>
    <w:rsid w:val="000411B3"/>
    <w:rsid w:val="00041A25"/>
    <w:rsid w:val="00044379"/>
    <w:rsid w:val="000465B2"/>
    <w:rsid w:val="00050780"/>
    <w:rsid w:val="00061241"/>
    <w:rsid w:val="00064431"/>
    <w:rsid w:val="000644D3"/>
    <w:rsid w:val="00065EE6"/>
    <w:rsid w:val="00074CD8"/>
    <w:rsid w:val="00075013"/>
    <w:rsid w:val="000756F9"/>
    <w:rsid w:val="00075964"/>
    <w:rsid w:val="00076B75"/>
    <w:rsid w:val="00076CD4"/>
    <w:rsid w:val="0008057F"/>
    <w:rsid w:val="0008236C"/>
    <w:rsid w:val="00085BCE"/>
    <w:rsid w:val="0009226C"/>
    <w:rsid w:val="00092DA2"/>
    <w:rsid w:val="00093C30"/>
    <w:rsid w:val="00094BD4"/>
    <w:rsid w:val="00094F64"/>
    <w:rsid w:val="0009718C"/>
    <w:rsid w:val="000A24E9"/>
    <w:rsid w:val="000A4FCE"/>
    <w:rsid w:val="000A68E3"/>
    <w:rsid w:val="000A6F56"/>
    <w:rsid w:val="000B2B57"/>
    <w:rsid w:val="000B4FBE"/>
    <w:rsid w:val="000B6C88"/>
    <w:rsid w:val="000C1FD6"/>
    <w:rsid w:val="000C26C1"/>
    <w:rsid w:val="000C2DDB"/>
    <w:rsid w:val="000C3A80"/>
    <w:rsid w:val="000C4D26"/>
    <w:rsid w:val="000C4E9D"/>
    <w:rsid w:val="000C5C8A"/>
    <w:rsid w:val="000D0E0A"/>
    <w:rsid w:val="000D1A33"/>
    <w:rsid w:val="000D318A"/>
    <w:rsid w:val="000D436D"/>
    <w:rsid w:val="000D4C73"/>
    <w:rsid w:val="000D6165"/>
    <w:rsid w:val="000E2619"/>
    <w:rsid w:val="000E4D6F"/>
    <w:rsid w:val="000E5789"/>
    <w:rsid w:val="000E5EB4"/>
    <w:rsid w:val="000F3023"/>
    <w:rsid w:val="0010104E"/>
    <w:rsid w:val="00101471"/>
    <w:rsid w:val="00102137"/>
    <w:rsid w:val="0010279F"/>
    <w:rsid w:val="00103427"/>
    <w:rsid w:val="001056BD"/>
    <w:rsid w:val="00106200"/>
    <w:rsid w:val="00106422"/>
    <w:rsid w:val="0011791D"/>
    <w:rsid w:val="00124CA1"/>
    <w:rsid w:val="00131893"/>
    <w:rsid w:val="00131976"/>
    <w:rsid w:val="00134EE0"/>
    <w:rsid w:val="00136827"/>
    <w:rsid w:val="00137CB2"/>
    <w:rsid w:val="00140358"/>
    <w:rsid w:val="001405EC"/>
    <w:rsid w:val="00142638"/>
    <w:rsid w:val="00144BC0"/>
    <w:rsid w:val="001455F1"/>
    <w:rsid w:val="00150503"/>
    <w:rsid w:val="00151B20"/>
    <w:rsid w:val="001544EB"/>
    <w:rsid w:val="001600CE"/>
    <w:rsid w:val="00166276"/>
    <w:rsid w:val="0017175C"/>
    <w:rsid w:val="001743D2"/>
    <w:rsid w:val="001803DD"/>
    <w:rsid w:val="00180960"/>
    <w:rsid w:val="00180B4A"/>
    <w:rsid w:val="00180DD3"/>
    <w:rsid w:val="00181D21"/>
    <w:rsid w:val="00183B78"/>
    <w:rsid w:val="00183BF7"/>
    <w:rsid w:val="00183FB1"/>
    <w:rsid w:val="00183FE3"/>
    <w:rsid w:val="00184D72"/>
    <w:rsid w:val="001864AB"/>
    <w:rsid w:val="00187263"/>
    <w:rsid w:val="00190E81"/>
    <w:rsid w:val="0019214C"/>
    <w:rsid w:val="00192EE2"/>
    <w:rsid w:val="00193C29"/>
    <w:rsid w:val="0019613C"/>
    <w:rsid w:val="001973D3"/>
    <w:rsid w:val="001A6F91"/>
    <w:rsid w:val="001A73E4"/>
    <w:rsid w:val="001B547C"/>
    <w:rsid w:val="001B5618"/>
    <w:rsid w:val="001B6DA0"/>
    <w:rsid w:val="001C36F3"/>
    <w:rsid w:val="001C3ED3"/>
    <w:rsid w:val="001C47B7"/>
    <w:rsid w:val="001D0A2E"/>
    <w:rsid w:val="001D5917"/>
    <w:rsid w:val="001D7B86"/>
    <w:rsid w:val="001D7DBE"/>
    <w:rsid w:val="001E059A"/>
    <w:rsid w:val="001E2BED"/>
    <w:rsid w:val="001E3941"/>
    <w:rsid w:val="001F2361"/>
    <w:rsid w:val="001F3087"/>
    <w:rsid w:val="001F323C"/>
    <w:rsid w:val="001F360A"/>
    <w:rsid w:val="001F681B"/>
    <w:rsid w:val="001F756B"/>
    <w:rsid w:val="001F7EE2"/>
    <w:rsid w:val="002029C1"/>
    <w:rsid w:val="00202E67"/>
    <w:rsid w:val="00203B71"/>
    <w:rsid w:val="002051C3"/>
    <w:rsid w:val="002102C9"/>
    <w:rsid w:val="00210573"/>
    <w:rsid w:val="0021321D"/>
    <w:rsid w:val="00213939"/>
    <w:rsid w:val="00214662"/>
    <w:rsid w:val="0021496F"/>
    <w:rsid w:val="00216C2E"/>
    <w:rsid w:val="002217A7"/>
    <w:rsid w:val="00225025"/>
    <w:rsid w:val="00225FE6"/>
    <w:rsid w:val="0022679A"/>
    <w:rsid w:val="0022765A"/>
    <w:rsid w:val="00230C98"/>
    <w:rsid w:val="002349C6"/>
    <w:rsid w:val="00241524"/>
    <w:rsid w:val="002418E5"/>
    <w:rsid w:val="0024438E"/>
    <w:rsid w:val="002443E2"/>
    <w:rsid w:val="0024554F"/>
    <w:rsid w:val="00247854"/>
    <w:rsid w:val="00250FCC"/>
    <w:rsid w:val="00260040"/>
    <w:rsid w:val="00260779"/>
    <w:rsid w:val="00261033"/>
    <w:rsid w:val="0026158D"/>
    <w:rsid w:val="002640F9"/>
    <w:rsid w:val="00264315"/>
    <w:rsid w:val="00267385"/>
    <w:rsid w:val="00267B17"/>
    <w:rsid w:val="00274338"/>
    <w:rsid w:val="0028019A"/>
    <w:rsid w:val="00280F4C"/>
    <w:rsid w:val="002851A5"/>
    <w:rsid w:val="00285C1B"/>
    <w:rsid w:val="002865CE"/>
    <w:rsid w:val="0028691A"/>
    <w:rsid w:val="00293056"/>
    <w:rsid w:val="002948ED"/>
    <w:rsid w:val="00296C0C"/>
    <w:rsid w:val="002A094C"/>
    <w:rsid w:val="002A15D6"/>
    <w:rsid w:val="002A3F04"/>
    <w:rsid w:val="002A4501"/>
    <w:rsid w:val="002A5033"/>
    <w:rsid w:val="002A60D5"/>
    <w:rsid w:val="002A798F"/>
    <w:rsid w:val="002B115A"/>
    <w:rsid w:val="002B12D2"/>
    <w:rsid w:val="002B5E64"/>
    <w:rsid w:val="002B6F40"/>
    <w:rsid w:val="002C0835"/>
    <w:rsid w:val="002C1896"/>
    <w:rsid w:val="002C21F3"/>
    <w:rsid w:val="002C3F5F"/>
    <w:rsid w:val="002C63C2"/>
    <w:rsid w:val="002C72A4"/>
    <w:rsid w:val="002C7BB5"/>
    <w:rsid w:val="002D1CDD"/>
    <w:rsid w:val="002D262F"/>
    <w:rsid w:val="002D3BF7"/>
    <w:rsid w:val="002D52D7"/>
    <w:rsid w:val="002D64C6"/>
    <w:rsid w:val="002D7CCB"/>
    <w:rsid w:val="002E0DD8"/>
    <w:rsid w:val="002E318E"/>
    <w:rsid w:val="002E5933"/>
    <w:rsid w:val="002F0203"/>
    <w:rsid w:val="002F04F5"/>
    <w:rsid w:val="002F17E5"/>
    <w:rsid w:val="002F1B1F"/>
    <w:rsid w:val="002F3307"/>
    <w:rsid w:val="002F427F"/>
    <w:rsid w:val="002F7227"/>
    <w:rsid w:val="002F7254"/>
    <w:rsid w:val="002F72EB"/>
    <w:rsid w:val="00300252"/>
    <w:rsid w:val="003009D2"/>
    <w:rsid w:val="00302229"/>
    <w:rsid w:val="00302307"/>
    <w:rsid w:val="003051BC"/>
    <w:rsid w:val="0030793F"/>
    <w:rsid w:val="00310002"/>
    <w:rsid w:val="003104D3"/>
    <w:rsid w:val="00310966"/>
    <w:rsid w:val="00310C18"/>
    <w:rsid w:val="0031165A"/>
    <w:rsid w:val="00311E12"/>
    <w:rsid w:val="00312583"/>
    <w:rsid w:val="00312C41"/>
    <w:rsid w:val="00312EDD"/>
    <w:rsid w:val="0031483E"/>
    <w:rsid w:val="00315358"/>
    <w:rsid w:val="00316A6E"/>
    <w:rsid w:val="00327993"/>
    <w:rsid w:val="003308B0"/>
    <w:rsid w:val="0033178F"/>
    <w:rsid w:val="0033197B"/>
    <w:rsid w:val="0033247C"/>
    <w:rsid w:val="003346DA"/>
    <w:rsid w:val="00337287"/>
    <w:rsid w:val="003378A5"/>
    <w:rsid w:val="0034053F"/>
    <w:rsid w:val="00345F01"/>
    <w:rsid w:val="00346614"/>
    <w:rsid w:val="00346B1F"/>
    <w:rsid w:val="00346DA9"/>
    <w:rsid w:val="00347648"/>
    <w:rsid w:val="00347802"/>
    <w:rsid w:val="00352DD7"/>
    <w:rsid w:val="00356D8E"/>
    <w:rsid w:val="00357939"/>
    <w:rsid w:val="00361F8E"/>
    <w:rsid w:val="003627C3"/>
    <w:rsid w:val="0036695E"/>
    <w:rsid w:val="0037021F"/>
    <w:rsid w:val="00370B56"/>
    <w:rsid w:val="00370C48"/>
    <w:rsid w:val="00372628"/>
    <w:rsid w:val="003740D6"/>
    <w:rsid w:val="0037490D"/>
    <w:rsid w:val="00381511"/>
    <w:rsid w:val="00392927"/>
    <w:rsid w:val="003965EB"/>
    <w:rsid w:val="00396F64"/>
    <w:rsid w:val="003A016A"/>
    <w:rsid w:val="003A0D90"/>
    <w:rsid w:val="003A240C"/>
    <w:rsid w:val="003A26F9"/>
    <w:rsid w:val="003A40C3"/>
    <w:rsid w:val="003A71DD"/>
    <w:rsid w:val="003B02F1"/>
    <w:rsid w:val="003B13B9"/>
    <w:rsid w:val="003B4310"/>
    <w:rsid w:val="003B7420"/>
    <w:rsid w:val="003C3452"/>
    <w:rsid w:val="003C47CA"/>
    <w:rsid w:val="003C57D4"/>
    <w:rsid w:val="003C794F"/>
    <w:rsid w:val="003D2B63"/>
    <w:rsid w:val="003D5B5D"/>
    <w:rsid w:val="003D5FEA"/>
    <w:rsid w:val="003D647B"/>
    <w:rsid w:val="003D6E7A"/>
    <w:rsid w:val="003E7167"/>
    <w:rsid w:val="003F08BA"/>
    <w:rsid w:val="003F25F8"/>
    <w:rsid w:val="003F5073"/>
    <w:rsid w:val="003F513D"/>
    <w:rsid w:val="003F6A6E"/>
    <w:rsid w:val="003F78D3"/>
    <w:rsid w:val="00403A49"/>
    <w:rsid w:val="0040757F"/>
    <w:rsid w:val="004077B6"/>
    <w:rsid w:val="00407E67"/>
    <w:rsid w:val="004108F6"/>
    <w:rsid w:val="00410B38"/>
    <w:rsid w:val="00411529"/>
    <w:rsid w:val="0041277C"/>
    <w:rsid w:val="00412CC4"/>
    <w:rsid w:val="0042125C"/>
    <w:rsid w:val="004217B2"/>
    <w:rsid w:val="004226D1"/>
    <w:rsid w:val="00422F64"/>
    <w:rsid w:val="00423163"/>
    <w:rsid w:val="00423BB6"/>
    <w:rsid w:val="004251EF"/>
    <w:rsid w:val="00425F03"/>
    <w:rsid w:val="00426ADC"/>
    <w:rsid w:val="00430B7E"/>
    <w:rsid w:val="004312BC"/>
    <w:rsid w:val="00431BCF"/>
    <w:rsid w:val="00433FA1"/>
    <w:rsid w:val="00435581"/>
    <w:rsid w:val="004358A9"/>
    <w:rsid w:val="004374E5"/>
    <w:rsid w:val="00440E89"/>
    <w:rsid w:val="004440D9"/>
    <w:rsid w:val="004451F9"/>
    <w:rsid w:val="0044792E"/>
    <w:rsid w:val="00451C5C"/>
    <w:rsid w:val="00454D03"/>
    <w:rsid w:val="00460C65"/>
    <w:rsid w:val="00465530"/>
    <w:rsid w:val="0046579D"/>
    <w:rsid w:val="0047103E"/>
    <w:rsid w:val="004710D5"/>
    <w:rsid w:val="004717B5"/>
    <w:rsid w:val="004843FE"/>
    <w:rsid w:val="0048457A"/>
    <w:rsid w:val="00485ADA"/>
    <w:rsid w:val="00486C7A"/>
    <w:rsid w:val="00490AD0"/>
    <w:rsid w:val="00490E91"/>
    <w:rsid w:val="0049479B"/>
    <w:rsid w:val="00495C41"/>
    <w:rsid w:val="0049797C"/>
    <w:rsid w:val="004A0C7D"/>
    <w:rsid w:val="004A131F"/>
    <w:rsid w:val="004A1BE2"/>
    <w:rsid w:val="004A4B38"/>
    <w:rsid w:val="004A5277"/>
    <w:rsid w:val="004A53FE"/>
    <w:rsid w:val="004B6694"/>
    <w:rsid w:val="004C0C81"/>
    <w:rsid w:val="004C1174"/>
    <w:rsid w:val="004C5044"/>
    <w:rsid w:val="004C5798"/>
    <w:rsid w:val="004C71AB"/>
    <w:rsid w:val="004D2001"/>
    <w:rsid w:val="004D4EDA"/>
    <w:rsid w:val="004D5567"/>
    <w:rsid w:val="004D5A60"/>
    <w:rsid w:val="004D5B1A"/>
    <w:rsid w:val="004D6A30"/>
    <w:rsid w:val="004D747E"/>
    <w:rsid w:val="004D7625"/>
    <w:rsid w:val="004D7E84"/>
    <w:rsid w:val="004E1F3F"/>
    <w:rsid w:val="004E2077"/>
    <w:rsid w:val="004E4856"/>
    <w:rsid w:val="004F446D"/>
    <w:rsid w:val="004F58A4"/>
    <w:rsid w:val="004F6513"/>
    <w:rsid w:val="00504D89"/>
    <w:rsid w:val="00510015"/>
    <w:rsid w:val="00516A3E"/>
    <w:rsid w:val="00517D55"/>
    <w:rsid w:val="005203AF"/>
    <w:rsid w:val="005209AA"/>
    <w:rsid w:val="00520D72"/>
    <w:rsid w:val="0052194B"/>
    <w:rsid w:val="00522317"/>
    <w:rsid w:val="0052250D"/>
    <w:rsid w:val="005227A1"/>
    <w:rsid w:val="00524A2B"/>
    <w:rsid w:val="00526D1A"/>
    <w:rsid w:val="00530730"/>
    <w:rsid w:val="00530840"/>
    <w:rsid w:val="00530B1E"/>
    <w:rsid w:val="00530D71"/>
    <w:rsid w:val="0053118A"/>
    <w:rsid w:val="00533A1D"/>
    <w:rsid w:val="00533B66"/>
    <w:rsid w:val="00534879"/>
    <w:rsid w:val="00534BFF"/>
    <w:rsid w:val="0053685D"/>
    <w:rsid w:val="005401C8"/>
    <w:rsid w:val="0054239F"/>
    <w:rsid w:val="00543A04"/>
    <w:rsid w:val="005466DA"/>
    <w:rsid w:val="0054740D"/>
    <w:rsid w:val="005502F1"/>
    <w:rsid w:val="00555E04"/>
    <w:rsid w:val="00560855"/>
    <w:rsid w:val="00560F75"/>
    <w:rsid w:val="0056370B"/>
    <w:rsid w:val="00565923"/>
    <w:rsid w:val="00572065"/>
    <w:rsid w:val="00572676"/>
    <w:rsid w:val="00575850"/>
    <w:rsid w:val="00580781"/>
    <w:rsid w:val="00581E6A"/>
    <w:rsid w:val="00582B44"/>
    <w:rsid w:val="005857DC"/>
    <w:rsid w:val="005859D3"/>
    <w:rsid w:val="005877CF"/>
    <w:rsid w:val="00587BD4"/>
    <w:rsid w:val="00590340"/>
    <w:rsid w:val="00591C95"/>
    <w:rsid w:val="00593564"/>
    <w:rsid w:val="00596111"/>
    <w:rsid w:val="00596180"/>
    <w:rsid w:val="00596929"/>
    <w:rsid w:val="005A2A94"/>
    <w:rsid w:val="005A447E"/>
    <w:rsid w:val="005A526F"/>
    <w:rsid w:val="005A5F79"/>
    <w:rsid w:val="005A7F7D"/>
    <w:rsid w:val="005B1670"/>
    <w:rsid w:val="005B27D3"/>
    <w:rsid w:val="005B446C"/>
    <w:rsid w:val="005B4C25"/>
    <w:rsid w:val="005B5E43"/>
    <w:rsid w:val="005C09CA"/>
    <w:rsid w:val="005C0B7C"/>
    <w:rsid w:val="005C235D"/>
    <w:rsid w:val="005C5EEE"/>
    <w:rsid w:val="005C643E"/>
    <w:rsid w:val="005D2CB3"/>
    <w:rsid w:val="005D300D"/>
    <w:rsid w:val="005D4579"/>
    <w:rsid w:val="005D4F1B"/>
    <w:rsid w:val="005D5C98"/>
    <w:rsid w:val="005D60DA"/>
    <w:rsid w:val="005D74D4"/>
    <w:rsid w:val="005E00A1"/>
    <w:rsid w:val="005E22B0"/>
    <w:rsid w:val="005E3BC6"/>
    <w:rsid w:val="005E3E83"/>
    <w:rsid w:val="005E4066"/>
    <w:rsid w:val="005E4421"/>
    <w:rsid w:val="005E4943"/>
    <w:rsid w:val="005E4982"/>
    <w:rsid w:val="005E5EF1"/>
    <w:rsid w:val="005F1CAE"/>
    <w:rsid w:val="005F31A4"/>
    <w:rsid w:val="005F5853"/>
    <w:rsid w:val="005F651A"/>
    <w:rsid w:val="005F6AB4"/>
    <w:rsid w:val="00600CF0"/>
    <w:rsid w:val="00601035"/>
    <w:rsid w:val="0060231E"/>
    <w:rsid w:val="00603E45"/>
    <w:rsid w:val="0060540F"/>
    <w:rsid w:val="00605D89"/>
    <w:rsid w:val="00606778"/>
    <w:rsid w:val="00606BE3"/>
    <w:rsid w:val="00606C77"/>
    <w:rsid w:val="00606E74"/>
    <w:rsid w:val="00607D56"/>
    <w:rsid w:val="00610494"/>
    <w:rsid w:val="006157ED"/>
    <w:rsid w:val="00617A09"/>
    <w:rsid w:val="00617B68"/>
    <w:rsid w:val="006207AA"/>
    <w:rsid w:val="00622F18"/>
    <w:rsid w:val="006251FC"/>
    <w:rsid w:val="00625B0C"/>
    <w:rsid w:val="00626432"/>
    <w:rsid w:val="00633727"/>
    <w:rsid w:val="00636A6F"/>
    <w:rsid w:val="00637116"/>
    <w:rsid w:val="00641345"/>
    <w:rsid w:val="0064378E"/>
    <w:rsid w:val="00643D0C"/>
    <w:rsid w:val="00644F3A"/>
    <w:rsid w:val="00647E30"/>
    <w:rsid w:val="00651655"/>
    <w:rsid w:val="00652724"/>
    <w:rsid w:val="006529EA"/>
    <w:rsid w:val="006530E2"/>
    <w:rsid w:val="00653B50"/>
    <w:rsid w:val="0065509D"/>
    <w:rsid w:val="00657918"/>
    <w:rsid w:val="00657A28"/>
    <w:rsid w:val="00657F01"/>
    <w:rsid w:val="00660693"/>
    <w:rsid w:val="00660C05"/>
    <w:rsid w:val="00661045"/>
    <w:rsid w:val="00661B07"/>
    <w:rsid w:val="0066315F"/>
    <w:rsid w:val="00664572"/>
    <w:rsid w:val="006653CB"/>
    <w:rsid w:val="00665632"/>
    <w:rsid w:val="006670C5"/>
    <w:rsid w:val="00673D59"/>
    <w:rsid w:val="006765D7"/>
    <w:rsid w:val="0067697F"/>
    <w:rsid w:val="00677F19"/>
    <w:rsid w:val="00681361"/>
    <w:rsid w:val="00682C00"/>
    <w:rsid w:val="006876E1"/>
    <w:rsid w:val="00694790"/>
    <w:rsid w:val="00694B5E"/>
    <w:rsid w:val="00694F37"/>
    <w:rsid w:val="00696407"/>
    <w:rsid w:val="00697CF5"/>
    <w:rsid w:val="006A0F15"/>
    <w:rsid w:val="006A30DE"/>
    <w:rsid w:val="006A3DCB"/>
    <w:rsid w:val="006A55A6"/>
    <w:rsid w:val="006B0832"/>
    <w:rsid w:val="006B0DFA"/>
    <w:rsid w:val="006B0E82"/>
    <w:rsid w:val="006B27AE"/>
    <w:rsid w:val="006C18A6"/>
    <w:rsid w:val="006C2D70"/>
    <w:rsid w:val="006C40DF"/>
    <w:rsid w:val="006C4A6A"/>
    <w:rsid w:val="006C612B"/>
    <w:rsid w:val="006C784D"/>
    <w:rsid w:val="006D021D"/>
    <w:rsid w:val="006D2776"/>
    <w:rsid w:val="006D2FD3"/>
    <w:rsid w:val="006D4DB0"/>
    <w:rsid w:val="006D67D2"/>
    <w:rsid w:val="006E00B6"/>
    <w:rsid w:val="006E1F4F"/>
    <w:rsid w:val="006E4F08"/>
    <w:rsid w:val="006E590B"/>
    <w:rsid w:val="006E604F"/>
    <w:rsid w:val="006F0533"/>
    <w:rsid w:val="006F3136"/>
    <w:rsid w:val="006F5C3E"/>
    <w:rsid w:val="006F6329"/>
    <w:rsid w:val="006F6C0E"/>
    <w:rsid w:val="00705B82"/>
    <w:rsid w:val="00713B5F"/>
    <w:rsid w:val="007173B4"/>
    <w:rsid w:val="00720A21"/>
    <w:rsid w:val="00721DCA"/>
    <w:rsid w:val="007245AD"/>
    <w:rsid w:val="0072628A"/>
    <w:rsid w:val="007312A6"/>
    <w:rsid w:val="00732FD5"/>
    <w:rsid w:val="007348BE"/>
    <w:rsid w:val="00741ADD"/>
    <w:rsid w:val="00741AEA"/>
    <w:rsid w:val="00747EDA"/>
    <w:rsid w:val="007538F1"/>
    <w:rsid w:val="007542F8"/>
    <w:rsid w:val="007565BB"/>
    <w:rsid w:val="007567F3"/>
    <w:rsid w:val="007568DA"/>
    <w:rsid w:val="00757540"/>
    <w:rsid w:val="00760A0F"/>
    <w:rsid w:val="00761E8E"/>
    <w:rsid w:val="007622A5"/>
    <w:rsid w:val="00762674"/>
    <w:rsid w:val="0076279D"/>
    <w:rsid w:val="00765050"/>
    <w:rsid w:val="007658C9"/>
    <w:rsid w:val="00766B55"/>
    <w:rsid w:val="00767444"/>
    <w:rsid w:val="00767890"/>
    <w:rsid w:val="00770092"/>
    <w:rsid w:val="00770F18"/>
    <w:rsid w:val="00772128"/>
    <w:rsid w:val="00776398"/>
    <w:rsid w:val="00776AFC"/>
    <w:rsid w:val="007775B5"/>
    <w:rsid w:val="00780937"/>
    <w:rsid w:val="00780F45"/>
    <w:rsid w:val="007822ED"/>
    <w:rsid w:val="0078498D"/>
    <w:rsid w:val="007869AB"/>
    <w:rsid w:val="00791882"/>
    <w:rsid w:val="00792B5D"/>
    <w:rsid w:val="00794505"/>
    <w:rsid w:val="007955A5"/>
    <w:rsid w:val="00796C9D"/>
    <w:rsid w:val="00797018"/>
    <w:rsid w:val="0079780F"/>
    <w:rsid w:val="007A0A26"/>
    <w:rsid w:val="007A59BB"/>
    <w:rsid w:val="007A5CFE"/>
    <w:rsid w:val="007A620F"/>
    <w:rsid w:val="007B1A11"/>
    <w:rsid w:val="007B3599"/>
    <w:rsid w:val="007B47A7"/>
    <w:rsid w:val="007B7894"/>
    <w:rsid w:val="007C186F"/>
    <w:rsid w:val="007C1895"/>
    <w:rsid w:val="007C2232"/>
    <w:rsid w:val="007C4680"/>
    <w:rsid w:val="007C47D7"/>
    <w:rsid w:val="007C57A5"/>
    <w:rsid w:val="007C7AAE"/>
    <w:rsid w:val="007D14E0"/>
    <w:rsid w:val="007D231E"/>
    <w:rsid w:val="007D35A3"/>
    <w:rsid w:val="007D3ED2"/>
    <w:rsid w:val="007D50F7"/>
    <w:rsid w:val="007D6573"/>
    <w:rsid w:val="007E1886"/>
    <w:rsid w:val="007E218E"/>
    <w:rsid w:val="007E6E70"/>
    <w:rsid w:val="007E7911"/>
    <w:rsid w:val="007F463F"/>
    <w:rsid w:val="007F4DD0"/>
    <w:rsid w:val="008006F6"/>
    <w:rsid w:val="00800AB6"/>
    <w:rsid w:val="00802399"/>
    <w:rsid w:val="00802F30"/>
    <w:rsid w:val="00811086"/>
    <w:rsid w:val="008113B6"/>
    <w:rsid w:val="008113BC"/>
    <w:rsid w:val="0081413E"/>
    <w:rsid w:val="00820FA1"/>
    <w:rsid w:val="00822B8F"/>
    <w:rsid w:val="00826158"/>
    <w:rsid w:val="00837A86"/>
    <w:rsid w:val="00845373"/>
    <w:rsid w:val="008458DA"/>
    <w:rsid w:val="00846E82"/>
    <w:rsid w:val="00850331"/>
    <w:rsid w:val="00850FF6"/>
    <w:rsid w:val="00853715"/>
    <w:rsid w:val="00854A58"/>
    <w:rsid w:val="008571A7"/>
    <w:rsid w:val="0086190F"/>
    <w:rsid w:val="00862A9E"/>
    <w:rsid w:val="0086479B"/>
    <w:rsid w:val="00864E56"/>
    <w:rsid w:val="008658EC"/>
    <w:rsid w:val="00871063"/>
    <w:rsid w:val="00871F18"/>
    <w:rsid w:val="00876E2D"/>
    <w:rsid w:val="00877822"/>
    <w:rsid w:val="00877DF3"/>
    <w:rsid w:val="00886FAB"/>
    <w:rsid w:val="00887403"/>
    <w:rsid w:val="0089154C"/>
    <w:rsid w:val="00891C27"/>
    <w:rsid w:val="0089228D"/>
    <w:rsid w:val="008A257E"/>
    <w:rsid w:val="008B2809"/>
    <w:rsid w:val="008B4F28"/>
    <w:rsid w:val="008B5187"/>
    <w:rsid w:val="008B75DF"/>
    <w:rsid w:val="008D0EB9"/>
    <w:rsid w:val="008D19A7"/>
    <w:rsid w:val="008D44DA"/>
    <w:rsid w:val="008D5593"/>
    <w:rsid w:val="008D592A"/>
    <w:rsid w:val="008D5E51"/>
    <w:rsid w:val="008E0087"/>
    <w:rsid w:val="008E04C3"/>
    <w:rsid w:val="008E1947"/>
    <w:rsid w:val="008E34B5"/>
    <w:rsid w:val="008E39C4"/>
    <w:rsid w:val="008E4E7B"/>
    <w:rsid w:val="008E5358"/>
    <w:rsid w:val="008E6B08"/>
    <w:rsid w:val="008F3063"/>
    <w:rsid w:val="008F496B"/>
    <w:rsid w:val="008F4B1D"/>
    <w:rsid w:val="008F5C32"/>
    <w:rsid w:val="00900A70"/>
    <w:rsid w:val="00900B96"/>
    <w:rsid w:val="00900FD3"/>
    <w:rsid w:val="00901BE2"/>
    <w:rsid w:val="009052FB"/>
    <w:rsid w:val="00910604"/>
    <w:rsid w:val="00914BD8"/>
    <w:rsid w:val="00917CF0"/>
    <w:rsid w:val="00920969"/>
    <w:rsid w:val="00920C35"/>
    <w:rsid w:val="009232AC"/>
    <w:rsid w:val="00925323"/>
    <w:rsid w:val="00925E06"/>
    <w:rsid w:val="00931C25"/>
    <w:rsid w:val="00934E9A"/>
    <w:rsid w:val="009353FD"/>
    <w:rsid w:val="00937DA2"/>
    <w:rsid w:val="00937FF6"/>
    <w:rsid w:val="0094110A"/>
    <w:rsid w:val="0094407B"/>
    <w:rsid w:val="0094492C"/>
    <w:rsid w:val="00945BED"/>
    <w:rsid w:val="00946C42"/>
    <w:rsid w:val="009544D5"/>
    <w:rsid w:val="00954C10"/>
    <w:rsid w:val="00954EFF"/>
    <w:rsid w:val="00967238"/>
    <w:rsid w:val="00972191"/>
    <w:rsid w:val="009723F5"/>
    <w:rsid w:val="009739DC"/>
    <w:rsid w:val="00974535"/>
    <w:rsid w:val="00974FCE"/>
    <w:rsid w:val="0097659C"/>
    <w:rsid w:val="009806B9"/>
    <w:rsid w:val="009807A4"/>
    <w:rsid w:val="009815E0"/>
    <w:rsid w:val="009840F5"/>
    <w:rsid w:val="009841AE"/>
    <w:rsid w:val="009846CC"/>
    <w:rsid w:val="00987B2C"/>
    <w:rsid w:val="00990C02"/>
    <w:rsid w:val="009972AE"/>
    <w:rsid w:val="009974D3"/>
    <w:rsid w:val="009A0216"/>
    <w:rsid w:val="009A12A8"/>
    <w:rsid w:val="009A3298"/>
    <w:rsid w:val="009A4129"/>
    <w:rsid w:val="009B003B"/>
    <w:rsid w:val="009B4BD3"/>
    <w:rsid w:val="009B5ACF"/>
    <w:rsid w:val="009C2024"/>
    <w:rsid w:val="009C28F6"/>
    <w:rsid w:val="009C3CAA"/>
    <w:rsid w:val="009C4C9B"/>
    <w:rsid w:val="009C4F6F"/>
    <w:rsid w:val="009C5302"/>
    <w:rsid w:val="009C60F2"/>
    <w:rsid w:val="009C7568"/>
    <w:rsid w:val="009C7586"/>
    <w:rsid w:val="009D3723"/>
    <w:rsid w:val="009D4D81"/>
    <w:rsid w:val="009D6483"/>
    <w:rsid w:val="009E188E"/>
    <w:rsid w:val="009F1BFA"/>
    <w:rsid w:val="009F33E2"/>
    <w:rsid w:val="009F4294"/>
    <w:rsid w:val="009F6B38"/>
    <w:rsid w:val="009F71E7"/>
    <w:rsid w:val="00A0299D"/>
    <w:rsid w:val="00A031E1"/>
    <w:rsid w:val="00A03DC7"/>
    <w:rsid w:val="00A046F2"/>
    <w:rsid w:val="00A048A9"/>
    <w:rsid w:val="00A05E6D"/>
    <w:rsid w:val="00A125AF"/>
    <w:rsid w:val="00A140BE"/>
    <w:rsid w:val="00A14B75"/>
    <w:rsid w:val="00A216D9"/>
    <w:rsid w:val="00A23DDA"/>
    <w:rsid w:val="00A26108"/>
    <w:rsid w:val="00A268C8"/>
    <w:rsid w:val="00A2764F"/>
    <w:rsid w:val="00A27D1D"/>
    <w:rsid w:val="00A30F7F"/>
    <w:rsid w:val="00A32387"/>
    <w:rsid w:val="00A366AE"/>
    <w:rsid w:val="00A367F7"/>
    <w:rsid w:val="00A37749"/>
    <w:rsid w:val="00A41E33"/>
    <w:rsid w:val="00A420C2"/>
    <w:rsid w:val="00A51525"/>
    <w:rsid w:val="00A51C05"/>
    <w:rsid w:val="00A520A8"/>
    <w:rsid w:val="00A53285"/>
    <w:rsid w:val="00A55498"/>
    <w:rsid w:val="00A569B7"/>
    <w:rsid w:val="00A57E92"/>
    <w:rsid w:val="00A6292C"/>
    <w:rsid w:val="00A62EA1"/>
    <w:rsid w:val="00A63D26"/>
    <w:rsid w:val="00A6605B"/>
    <w:rsid w:val="00A66A6F"/>
    <w:rsid w:val="00A673D9"/>
    <w:rsid w:val="00A67467"/>
    <w:rsid w:val="00A71933"/>
    <w:rsid w:val="00A73058"/>
    <w:rsid w:val="00A7326C"/>
    <w:rsid w:val="00A73E74"/>
    <w:rsid w:val="00A7401D"/>
    <w:rsid w:val="00A7527B"/>
    <w:rsid w:val="00A75C3D"/>
    <w:rsid w:val="00A76839"/>
    <w:rsid w:val="00A8010F"/>
    <w:rsid w:val="00A806CD"/>
    <w:rsid w:val="00A81759"/>
    <w:rsid w:val="00A8211D"/>
    <w:rsid w:val="00A83639"/>
    <w:rsid w:val="00A85B90"/>
    <w:rsid w:val="00A87AD3"/>
    <w:rsid w:val="00A9090C"/>
    <w:rsid w:val="00A94586"/>
    <w:rsid w:val="00A949FE"/>
    <w:rsid w:val="00A961A4"/>
    <w:rsid w:val="00A96B59"/>
    <w:rsid w:val="00AA04A9"/>
    <w:rsid w:val="00AA0F8E"/>
    <w:rsid w:val="00AA26F4"/>
    <w:rsid w:val="00AA3A2B"/>
    <w:rsid w:val="00AA50FE"/>
    <w:rsid w:val="00AB0874"/>
    <w:rsid w:val="00AB287B"/>
    <w:rsid w:val="00AB2EF5"/>
    <w:rsid w:val="00AB4C78"/>
    <w:rsid w:val="00AB5387"/>
    <w:rsid w:val="00AB6C6D"/>
    <w:rsid w:val="00AC02CD"/>
    <w:rsid w:val="00AC13DA"/>
    <w:rsid w:val="00AC1705"/>
    <w:rsid w:val="00AC2480"/>
    <w:rsid w:val="00AC3FFD"/>
    <w:rsid w:val="00AC60DC"/>
    <w:rsid w:val="00AD0777"/>
    <w:rsid w:val="00AD1C0B"/>
    <w:rsid w:val="00AD387D"/>
    <w:rsid w:val="00AD4AFF"/>
    <w:rsid w:val="00AD5F64"/>
    <w:rsid w:val="00AE0180"/>
    <w:rsid w:val="00AE3577"/>
    <w:rsid w:val="00AE47C8"/>
    <w:rsid w:val="00AE76C8"/>
    <w:rsid w:val="00AF1497"/>
    <w:rsid w:val="00AF2B9F"/>
    <w:rsid w:val="00AF2F9B"/>
    <w:rsid w:val="00AF5BFD"/>
    <w:rsid w:val="00AF6135"/>
    <w:rsid w:val="00AF626F"/>
    <w:rsid w:val="00B03ABD"/>
    <w:rsid w:val="00B03F55"/>
    <w:rsid w:val="00B05732"/>
    <w:rsid w:val="00B0732D"/>
    <w:rsid w:val="00B07862"/>
    <w:rsid w:val="00B108DC"/>
    <w:rsid w:val="00B11555"/>
    <w:rsid w:val="00B11FBC"/>
    <w:rsid w:val="00B131DC"/>
    <w:rsid w:val="00B13764"/>
    <w:rsid w:val="00B1449A"/>
    <w:rsid w:val="00B14C2B"/>
    <w:rsid w:val="00B1549D"/>
    <w:rsid w:val="00B1791F"/>
    <w:rsid w:val="00B17F01"/>
    <w:rsid w:val="00B20895"/>
    <w:rsid w:val="00B22484"/>
    <w:rsid w:val="00B23322"/>
    <w:rsid w:val="00B24B2E"/>
    <w:rsid w:val="00B25A5F"/>
    <w:rsid w:val="00B26DD9"/>
    <w:rsid w:val="00B31904"/>
    <w:rsid w:val="00B32E26"/>
    <w:rsid w:val="00B32E46"/>
    <w:rsid w:val="00B3315D"/>
    <w:rsid w:val="00B33D94"/>
    <w:rsid w:val="00B3414A"/>
    <w:rsid w:val="00B342B0"/>
    <w:rsid w:val="00B3786D"/>
    <w:rsid w:val="00B407EB"/>
    <w:rsid w:val="00B43A2A"/>
    <w:rsid w:val="00B440B9"/>
    <w:rsid w:val="00B44BCB"/>
    <w:rsid w:val="00B514CB"/>
    <w:rsid w:val="00B514D3"/>
    <w:rsid w:val="00B53D51"/>
    <w:rsid w:val="00B54873"/>
    <w:rsid w:val="00B5653A"/>
    <w:rsid w:val="00B5685D"/>
    <w:rsid w:val="00B61CFB"/>
    <w:rsid w:val="00B62288"/>
    <w:rsid w:val="00B62870"/>
    <w:rsid w:val="00B6469A"/>
    <w:rsid w:val="00B663A4"/>
    <w:rsid w:val="00B67080"/>
    <w:rsid w:val="00B6749D"/>
    <w:rsid w:val="00B72CC1"/>
    <w:rsid w:val="00B74C37"/>
    <w:rsid w:val="00B77E71"/>
    <w:rsid w:val="00B80D87"/>
    <w:rsid w:val="00B853DD"/>
    <w:rsid w:val="00B86B39"/>
    <w:rsid w:val="00B900CF"/>
    <w:rsid w:val="00B91EC0"/>
    <w:rsid w:val="00B92073"/>
    <w:rsid w:val="00B92319"/>
    <w:rsid w:val="00B92375"/>
    <w:rsid w:val="00B9425F"/>
    <w:rsid w:val="00B95BBD"/>
    <w:rsid w:val="00BA0328"/>
    <w:rsid w:val="00BA1DE2"/>
    <w:rsid w:val="00BA2CC5"/>
    <w:rsid w:val="00BA77ED"/>
    <w:rsid w:val="00BB0218"/>
    <w:rsid w:val="00BB257A"/>
    <w:rsid w:val="00BB3264"/>
    <w:rsid w:val="00BB42E5"/>
    <w:rsid w:val="00BB4CAD"/>
    <w:rsid w:val="00BB4FD2"/>
    <w:rsid w:val="00BC39A3"/>
    <w:rsid w:val="00BC62A7"/>
    <w:rsid w:val="00BC7E86"/>
    <w:rsid w:val="00BD2E35"/>
    <w:rsid w:val="00BD5742"/>
    <w:rsid w:val="00BD6F11"/>
    <w:rsid w:val="00BD75DA"/>
    <w:rsid w:val="00BE29E0"/>
    <w:rsid w:val="00BE5C15"/>
    <w:rsid w:val="00BE616B"/>
    <w:rsid w:val="00BE760F"/>
    <w:rsid w:val="00BE7890"/>
    <w:rsid w:val="00BF12CB"/>
    <w:rsid w:val="00BF1DDE"/>
    <w:rsid w:val="00BF2002"/>
    <w:rsid w:val="00BF2466"/>
    <w:rsid w:val="00BF3BBA"/>
    <w:rsid w:val="00BF54C9"/>
    <w:rsid w:val="00BF6589"/>
    <w:rsid w:val="00BF7DCE"/>
    <w:rsid w:val="00C03AA4"/>
    <w:rsid w:val="00C042B2"/>
    <w:rsid w:val="00C06966"/>
    <w:rsid w:val="00C10968"/>
    <w:rsid w:val="00C10D37"/>
    <w:rsid w:val="00C12D59"/>
    <w:rsid w:val="00C14085"/>
    <w:rsid w:val="00C175D9"/>
    <w:rsid w:val="00C177B9"/>
    <w:rsid w:val="00C20783"/>
    <w:rsid w:val="00C25A2F"/>
    <w:rsid w:val="00C30F8F"/>
    <w:rsid w:val="00C323A1"/>
    <w:rsid w:val="00C34ACA"/>
    <w:rsid w:val="00C35C69"/>
    <w:rsid w:val="00C36478"/>
    <w:rsid w:val="00C366A4"/>
    <w:rsid w:val="00C37564"/>
    <w:rsid w:val="00C403E8"/>
    <w:rsid w:val="00C4066A"/>
    <w:rsid w:val="00C41548"/>
    <w:rsid w:val="00C43AED"/>
    <w:rsid w:val="00C47661"/>
    <w:rsid w:val="00C477BE"/>
    <w:rsid w:val="00C47921"/>
    <w:rsid w:val="00C52782"/>
    <w:rsid w:val="00C54697"/>
    <w:rsid w:val="00C54A42"/>
    <w:rsid w:val="00C570F8"/>
    <w:rsid w:val="00C62714"/>
    <w:rsid w:val="00C630B5"/>
    <w:rsid w:val="00C66234"/>
    <w:rsid w:val="00C66590"/>
    <w:rsid w:val="00C709CF"/>
    <w:rsid w:val="00C7113D"/>
    <w:rsid w:val="00C72565"/>
    <w:rsid w:val="00C73647"/>
    <w:rsid w:val="00C80204"/>
    <w:rsid w:val="00C82A9B"/>
    <w:rsid w:val="00C82BEF"/>
    <w:rsid w:val="00C83BEF"/>
    <w:rsid w:val="00C91BF3"/>
    <w:rsid w:val="00C9218A"/>
    <w:rsid w:val="00C93B0F"/>
    <w:rsid w:val="00C970EC"/>
    <w:rsid w:val="00CA0038"/>
    <w:rsid w:val="00CA1C88"/>
    <w:rsid w:val="00CA20EC"/>
    <w:rsid w:val="00CA304B"/>
    <w:rsid w:val="00CA5D27"/>
    <w:rsid w:val="00CB03F8"/>
    <w:rsid w:val="00CB0782"/>
    <w:rsid w:val="00CB2B28"/>
    <w:rsid w:val="00CB2D0D"/>
    <w:rsid w:val="00CB30B4"/>
    <w:rsid w:val="00CB668B"/>
    <w:rsid w:val="00CC0DA9"/>
    <w:rsid w:val="00CC635E"/>
    <w:rsid w:val="00CC6EBC"/>
    <w:rsid w:val="00CD4EAA"/>
    <w:rsid w:val="00CD637D"/>
    <w:rsid w:val="00CD6869"/>
    <w:rsid w:val="00CE1654"/>
    <w:rsid w:val="00CE275D"/>
    <w:rsid w:val="00CE2AD3"/>
    <w:rsid w:val="00CE4D9B"/>
    <w:rsid w:val="00CE51DA"/>
    <w:rsid w:val="00CE5AA2"/>
    <w:rsid w:val="00CE5E7F"/>
    <w:rsid w:val="00CE71C1"/>
    <w:rsid w:val="00CF0A19"/>
    <w:rsid w:val="00CF28A8"/>
    <w:rsid w:val="00CF4C7B"/>
    <w:rsid w:val="00CF560F"/>
    <w:rsid w:val="00CF5B11"/>
    <w:rsid w:val="00D000DF"/>
    <w:rsid w:val="00D00E29"/>
    <w:rsid w:val="00D02162"/>
    <w:rsid w:val="00D05C10"/>
    <w:rsid w:val="00D05D7C"/>
    <w:rsid w:val="00D07244"/>
    <w:rsid w:val="00D12BD5"/>
    <w:rsid w:val="00D135B8"/>
    <w:rsid w:val="00D16308"/>
    <w:rsid w:val="00D1695C"/>
    <w:rsid w:val="00D16D93"/>
    <w:rsid w:val="00D23CBA"/>
    <w:rsid w:val="00D23F6D"/>
    <w:rsid w:val="00D2516E"/>
    <w:rsid w:val="00D25B51"/>
    <w:rsid w:val="00D26FBD"/>
    <w:rsid w:val="00D31D29"/>
    <w:rsid w:val="00D350BF"/>
    <w:rsid w:val="00D3599F"/>
    <w:rsid w:val="00D35F1E"/>
    <w:rsid w:val="00D41EA4"/>
    <w:rsid w:val="00D42CEE"/>
    <w:rsid w:val="00D43FB4"/>
    <w:rsid w:val="00D4753A"/>
    <w:rsid w:val="00D47AFA"/>
    <w:rsid w:val="00D50AE1"/>
    <w:rsid w:val="00D52A2E"/>
    <w:rsid w:val="00D534BC"/>
    <w:rsid w:val="00D5526C"/>
    <w:rsid w:val="00D55682"/>
    <w:rsid w:val="00D57026"/>
    <w:rsid w:val="00D57463"/>
    <w:rsid w:val="00D61EFE"/>
    <w:rsid w:val="00D61F9A"/>
    <w:rsid w:val="00D63B71"/>
    <w:rsid w:val="00D6400B"/>
    <w:rsid w:val="00D66A2C"/>
    <w:rsid w:val="00D66AE9"/>
    <w:rsid w:val="00D754C1"/>
    <w:rsid w:val="00D77BD9"/>
    <w:rsid w:val="00D80455"/>
    <w:rsid w:val="00D8335E"/>
    <w:rsid w:val="00D84BC3"/>
    <w:rsid w:val="00D8500F"/>
    <w:rsid w:val="00D87018"/>
    <w:rsid w:val="00D8742F"/>
    <w:rsid w:val="00D91EDF"/>
    <w:rsid w:val="00D927DD"/>
    <w:rsid w:val="00D93634"/>
    <w:rsid w:val="00D942A5"/>
    <w:rsid w:val="00D95D04"/>
    <w:rsid w:val="00D96960"/>
    <w:rsid w:val="00DA0FFE"/>
    <w:rsid w:val="00DA5BB5"/>
    <w:rsid w:val="00DB0655"/>
    <w:rsid w:val="00DB216F"/>
    <w:rsid w:val="00DB2D14"/>
    <w:rsid w:val="00DB2D58"/>
    <w:rsid w:val="00DB60D7"/>
    <w:rsid w:val="00DB6C4C"/>
    <w:rsid w:val="00DB6CFF"/>
    <w:rsid w:val="00DB7249"/>
    <w:rsid w:val="00DC2993"/>
    <w:rsid w:val="00DC3E66"/>
    <w:rsid w:val="00DC484F"/>
    <w:rsid w:val="00DC7550"/>
    <w:rsid w:val="00DC7714"/>
    <w:rsid w:val="00DC79EB"/>
    <w:rsid w:val="00DD10B9"/>
    <w:rsid w:val="00DD25F0"/>
    <w:rsid w:val="00DD3C97"/>
    <w:rsid w:val="00DD4588"/>
    <w:rsid w:val="00DD4EA0"/>
    <w:rsid w:val="00DD5969"/>
    <w:rsid w:val="00DE1AB1"/>
    <w:rsid w:val="00DE1C11"/>
    <w:rsid w:val="00DE2540"/>
    <w:rsid w:val="00DE2DAF"/>
    <w:rsid w:val="00DE5350"/>
    <w:rsid w:val="00DE65A1"/>
    <w:rsid w:val="00DE7292"/>
    <w:rsid w:val="00DE771F"/>
    <w:rsid w:val="00DE7C1B"/>
    <w:rsid w:val="00DE7DE0"/>
    <w:rsid w:val="00DF220D"/>
    <w:rsid w:val="00DF2F20"/>
    <w:rsid w:val="00E007BF"/>
    <w:rsid w:val="00E021D0"/>
    <w:rsid w:val="00E068DD"/>
    <w:rsid w:val="00E06BDE"/>
    <w:rsid w:val="00E06FD5"/>
    <w:rsid w:val="00E11EC2"/>
    <w:rsid w:val="00E12DC8"/>
    <w:rsid w:val="00E134FA"/>
    <w:rsid w:val="00E20678"/>
    <w:rsid w:val="00E20C60"/>
    <w:rsid w:val="00E21250"/>
    <w:rsid w:val="00E24D45"/>
    <w:rsid w:val="00E266F7"/>
    <w:rsid w:val="00E27527"/>
    <w:rsid w:val="00E31013"/>
    <w:rsid w:val="00E32413"/>
    <w:rsid w:val="00E32A83"/>
    <w:rsid w:val="00E340DB"/>
    <w:rsid w:val="00E35646"/>
    <w:rsid w:val="00E35B42"/>
    <w:rsid w:val="00E364D8"/>
    <w:rsid w:val="00E368A8"/>
    <w:rsid w:val="00E41EE5"/>
    <w:rsid w:val="00E42F73"/>
    <w:rsid w:val="00E4560D"/>
    <w:rsid w:val="00E46C57"/>
    <w:rsid w:val="00E50D15"/>
    <w:rsid w:val="00E5162F"/>
    <w:rsid w:val="00E51E09"/>
    <w:rsid w:val="00E52B2C"/>
    <w:rsid w:val="00E53CFD"/>
    <w:rsid w:val="00E53D3E"/>
    <w:rsid w:val="00E5532A"/>
    <w:rsid w:val="00E5542D"/>
    <w:rsid w:val="00E56B62"/>
    <w:rsid w:val="00E61B8F"/>
    <w:rsid w:val="00E61C2F"/>
    <w:rsid w:val="00E63CA9"/>
    <w:rsid w:val="00E653A5"/>
    <w:rsid w:val="00E671B5"/>
    <w:rsid w:val="00E67DC0"/>
    <w:rsid w:val="00E73D06"/>
    <w:rsid w:val="00E74A45"/>
    <w:rsid w:val="00E74A4D"/>
    <w:rsid w:val="00E75CE1"/>
    <w:rsid w:val="00E86ECD"/>
    <w:rsid w:val="00E92C81"/>
    <w:rsid w:val="00E93EB2"/>
    <w:rsid w:val="00E9426C"/>
    <w:rsid w:val="00E9556A"/>
    <w:rsid w:val="00EA0AB8"/>
    <w:rsid w:val="00EA2B85"/>
    <w:rsid w:val="00EA5AB4"/>
    <w:rsid w:val="00EA6087"/>
    <w:rsid w:val="00EA6119"/>
    <w:rsid w:val="00EA6521"/>
    <w:rsid w:val="00EA65C4"/>
    <w:rsid w:val="00EA730F"/>
    <w:rsid w:val="00EB17AF"/>
    <w:rsid w:val="00EB4D8D"/>
    <w:rsid w:val="00EC048D"/>
    <w:rsid w:val="00EC0C35"/>
    <w:rsid w:val="00EC3D10"/>
    <w:rsid w:val="00EC469E"/>
    <w:rsid w:val="00ED0447"/>
    <w:rsid w:val="00ED5B6C"/>
    <w:rsid w:val="00EE7F90"/>
    <w:rsid w:val="00EF1263"/>
    <w:rsid w:val="00EF1D80"/>
    <w:rsid w:val="00EF314D"/>
    <w:rsid w:val="00EF3863"/>
    <w:rsid w:val="00EF5A20"/>
    <w:rsid w:val="00F0284A"/>
    <w:rsid w:val="00F064E2"/>
    <w:rsid w:val="00F10611"/>
    <w:rsid w:val="00F120F1"/>
    <w:rsid w:val="00F15B11"/>
    <w:rsid w:val="00F17959"/>
    <w:rsid w:val="00F209E5"/>
    <w:rsid w:val="00F20B52"/>
    <w:rsid w:val="00F26BD2"/>
    <w:rsid w:val="00F329BE"/>
    <w:rsid w:val="00F33D89"/>
    <w:rsid w:val="00F34AB9"/>
    <w:rsid w:val="00F37C74"/>
    <w:rsid w:val="00F40C6C"/>
    <w:rsid w:val="00F4109B"/>
    <w:rsid w:val="00F4362C"/>
    <w:rsid w:val="00F56283"/>
    <w:rsid w:val="00F56B3C"/>
    <w:rsid w:val="00F575AA"/>
    <w:rsid w:val="00F57B9E"/>
    <w:rsid w:val="00F60F3F"/>
    <w:rsid w:val="00F61BF4"/>
    <w:rsid w:val="00F63201"/>
    <w:rsid w:val="00F65702"/>
    <w:rsid w:val="00F709C9"/>
    <w:rsid w:val="00F70BE8"/>
    <w:rsid w:val="00F70F22"/>
    <w:rsid w:val="00F71950"/>
    <w:rsid w:val="00F72A6A"/>
    <w:rsid w:val="00F73B14"/>
    <w:rsid w:val="00F74B1F"/>
    <w:rsid w:val="00F824AD"/>
    <w:rsid w:val="00F831F6"/>
    <w:rsid w:val="00F87662"/>
    <w:rsid w:val="00FA36D4"/>
    <w:rsid w:val="00FA3F9E"/>
    <w:rsid w:val="00FA7BC0"/>
    <w:rsid w:val="00FB1365"/>
    <w:rsid w:val="00FB1F15"/>
    <w:rsid w:val="00FB37CA"/>
    <w:rsid w:val="00FB389C"/>
    <w:rsid w:val="00FB3C1E"/>
    <w:rsid w:val="00FB3D1D"/>
    <w:rsid w:val="00FB757D"/>
    <w:rsid w:val="00FB7DDC"/>
    <w:rsid w:val="00FC02F8"/>
    <w:rsid w:val="00FC0C5A"/>
    <w:rsid w:val="00FC1DED"/>
    <w:rsid w:val="00FC2C3B"/>
    <w:rsid w:val="00FC3016"/>
    <w:rsid w:val="00FC451A"/>
    <w:rsid w:val="00FC59A6"/>
    <w:rsid w:val="00FC6560"/>
    <w:rsid w:val="00FD34C6"/>
    <w:rsid w:val="00FD41E8"/>
    <w:rsid w:val="00FD6759"/>
    <w:rsid w:val="00FD6E36"/>
    <w:rsid w:val="00FE1971"/>
    <w:rsid w:val="00FE1C83"/>
    <w:rsid w:val="00FE30C0"/>
    <w:rsid w:val="00FE6754"/>
    <w:rsid w:val="00FE68AC"/>
    <w:rsid w:val="00FF1266"/>
    <w:rsid w:val="00FF2D3F"/>
    <w:rsid w:val="00FF525C"/>
    <w:rsid w:val="00FF5D24"/>
    <w:rsid w:val="00FF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801E"/>
  <w15:docId w15:val="{AC20CAB4-9E6A-4F26-A6F1-985135A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51"/>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paragraph" w:styleId="af4">
    <w:name w:val="footnote text"/>
    <w:basedOn w:val="a"/>
    <w:link w:val="af5"/>
    <w:uiPriority w:val="99"/>
    <w:semiHidden/>
    <w:unhideWhenUsed/>
    <w:rsid w:val="0066315F"/>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66315F"/>
    <w:rPr>
      <w:rFonts w:ascii="Calibri" w:eastAsia="Calibri" w:hAnsi="Calibri" w:cs="Calibri"/>
      <w:sz w:val="20"/>
      <w:szCs w:val="20"/>
      <w:lang w:eastAsia="ru-RU"/>
    </w:rPr>
  </w:style>
  <w:style w:type="character" w:styleId="af6">
    <w:name w:val="footnote reference"/>
    <w:uiPriority w:val="99"/>
    <w:semiHidden/>
    <w:unhideWhenUsed/>
    <w:rsid w:val="0066315F"/>
    <w:rPr>
      <w:vertAlign w:val="superscript"/>
    </w:rPr>
  </w:style>
  <w:style w:type="paragraph" w:styleId="3">
    <w:name w:val="toc 3"/>
    <w:basedOn w:val="a"/>
    <w:next w:val="a"/>
    <w:autoRedefine/>
    <w:uiPriority w:val="39"/>
    <w:unhideWhenUsed/>
    <w:rsid w:val="00DD4588"/>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36784046">
      <w:bodyDiv w:val="1"/>
      <w:marLeft w:val="0"/>
      <w:marRight w:val="0"/>
      <w:marTop w:val="0"/>
      <w:marBottom w:val="0"/>
      <w:divBdr>
        <w:top w:val="none" w:sz="0" w:space="0" w:color="auto"/>
        <w:left w:val="none" w:sz="0" w:space="0" w:color="auto"/>
        <w:bottom w:val="none" w:sz="0" w:space="0" w:color="auto"/>
        <w:right w:val="none" w:sz="0" w:space="0" w:color="auto"/>
      </w:divBdr>
    </w:div>
    <w:div w:id="3994169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663273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7794593">
      <w:bodyDiv w:val="1"/>
      <w:marLeft w:val="0"/>
      <w:marRight w:val="0"/>
      <w:marTop w:val="0"/>
      <w:marBottom w:val="0"/>
      <w:divBdr>
        <w:top w:val="none" w:sz="0" w:space="0" w:color="auto"/>
        <w:left w:val="none" w:sz="0" w:space="0" w:color="auto"/>
        <w:bottom w:val="none" w:sz="0" w:space="0" w:color="auto"/>
        <w:right w:val="none" w:sz="0" w:space="0" w:color="auto"/>
      </w:divBdr>
    </w:div>
    <w:div w:id="9838209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677761">
      <w:bodyDiv w:val="1"/>
      <w:marLeft w:val="0"/>
      <w:marRight w:val="0"/>
      <w:marTop w:val="0"/>
      <w:marBottom w:val="0"/>
      <w:divBdr>
        <w:top w:val="none" w:sz="0" w:space="0" w:color="auto"/>
        <w:left w:val="none" w:sz="0" w:space="0" w:color="auto"/>
        <w:bottom w:val="none" w:sz="0" w:space="0" w:color="auto"/>
        <w:right w:val="none" w:sz="0" w:space="0" w:color="auto"/>
      </w:divBdr>
    </w:div>
    <w:div w:id="11529215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25508518">
      <w:bodyDiv w:val="1"/>
      <w:marLeft w:val="0"/>
      <w:marRight w:val="0"/>
      <w:marTop w:val="0"/>
      <w:marBottom w:val="0"/>
      <w:divBdr>
        <w:top w:val="none" w:sz="0" w:space="0" w:color="auto"/>
        <w:left w:val="none" w:sz="0" w:space="0" w:color="auto"/>
        <w:bottom w:val="none" w:sz="0" w:space="0" w:color="auto"/>
        <w:right w:val="none" w:sz="0" w:space="0" w:color="auto"/>
      </w:divBdr>
    </w:div>
    <w:div w:id="12979239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8227175">
      <w:bodyDiv w:val="1"/>
      <w:marLeft w:val="0"/>
      <w:marRight w:val="0"/>
      <w:marTop w:val="0"/>
      <w:marBottom w:val="0"/>
      <w:divBdr>
        <w:top w:val="none" w:sz="0" w:space="0" w:color="auto"/>
        <w:left w:val="none" w:sz="0" w:space="0" w:color="auto"/>
        <w:bottom w:val="none" w:sz="0" w:space="0" w:color="auto"/>
        <w:right w:val="none" w:sz="0" w:space="0" w:color="auto"/>
      </w:divBdr>
    </w:div>
    <w:div w:id="143857404">
      <w:bodyDiv w:val="1"/>
      <w:marLeft w:val="0"/>
      <w:marRight w:val="0"/>
      <w:marTop w:val="0"/>
      <w:marBottom w:val="0"/>
      <w:divBdr>
        <w:top w:val="none" w:sz="0" w:space="0" w:color="auto"/>
        <w:left w:val="none" w:sz="0" w:space="0" w:color="auto"/>
        <w:bottom w:val="none" w:sz="0" w:space="0" w:color="auto"/>
        <w:right w:val="none" w:sz="0" w:space="0" w:color="auto"/>
      </w:divBdr>
    </w:div>
    <w:div w:id="154030201">
      <w:bodyDiv w:val="1"/>
      <w:marLeft w:val="0"/>
      <w:marRight w:val="0"/>
      <w:marTop w:val="0"/>
      <w:marBottom w:val="0"/>
      <w:divBdr>
        <w:top w:val="none" w:sz="0" w:space="0" w:color="auto"/>
        <w:left w:val="none" w:sz="0" w:space="0" w:color="auto"/>
        <w:bottom w:val="none" w:sz="0" w:space="0" w:color="auto"/>
        <w:right w:val="none" w:sz="0" w:space="0" w:color="auto"/>
      </w:divBdr>
    </w:div>
    <w:div w:id="166750816">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0873892">
      <w:bodyDiv w:val="1"/>
      <w:marLeft w:val="0"/>
      <w:marRight w:val="0"/>
      <w:marTop w:val="0"/>
      <w:marBottom w:val="0"/>
      <w:divBdr>
        <w:top w:val="none" w:sz="0" w:space="0" w:color="auto"/>
        <w:left w:val="none" w:sz="0" w:space="0" w:color="auto"/>
        <w:bottom w:val="none" w:sz="0" w:space="0" w:color="auto"/>
        <w:right w:val="none" w:sz="0" w:space="0" w:color="auto"/>
      </w:divBdr>
    </w:div>
    <w:div w:id="180241495">
      <w:bodyDiv w:val="1"/>
      <w:marLeft w:val="0"/>
      <w:marRight w:val="0"/>
      <w:marTop w:val="0"/>
      <w:marBottom w:val="0"/>
      <w:divBdr>
        <w:top w:val="none" w:sz="0" w:space="0" w:color="auto"/>
        <w:left w:val="none" w:sz="0" w:space="0" w:color="auto"/>
        <w:bottom w:val="none" w:sz="0" w:space="0" w:color="auto"/>
        <w:right w:val="none" w:sz="0" w:space="0" w:color="auto"/>
      </w:divBdr>
    </w:div>
    <w:div w:id="191844077">
      <w:bodyDiv w:val="1"/>
      <w:marLeft w:val="0"/>
      <w:marRight w:val="0"/>
      <w:marTop w:val="0"/>
      <w:marBottom w:val="0"/>
      <w:divBdr>
        <w:top w:val="none" w:sz="0" w:space="0" w:color="auto"/>
        <w:left w:val="none" w:sz="0" w:space="0" w:color="auto"/>
        <w:bottom w:val="none" w:sz="0" w:space="0" w:color="auto"/>
        <w:right w:val="none" w:sz="0" w:space="0" w:color="auto"/>
      </w:divBdr>
    </w:div>
    <w:div w:id="201213996">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426522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1601087">
      <w:bodyDiv w:val="1"/>
      <w:marLeft w:val="0"/>
      <w:marRight w:val="0"/>
      <w:marTop w:val="0"/>
      <w:marBottom w:val="0"/>
      <w:divBdr>
        <w:top w:val="none" w:sz="0" w:space="0" w:color="auto"/>
        <w:left w:val="none" w:sz="0" w:space="0" w:color="auto"/>
        <w:bottom w:val="none" w:sz="0" w:space="0" w:color="auto"/>
        <w:right w:val="none" w:sz="0" w:space="0" w:color="auto"/>
      </w:divBdr>
    </w:div>
    <w:div w:id="29676399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2465944">
      <w:bodyDiv w:val="1"/>
      <w:marLeft w:val="0"/>
      <w:marRight w:val="0"/>
      <w:marTop w:val="0"/>
      <w:marBottom w:val="0"/>
      <w:divBdr>
        <w:top w:val="none" w:sz="0" w:space="0" w:color="auto"/>
        <w:left w:val="none" w:sz="0" w:space="0" w:color="auto"/>
        <w:bottom w:val="none" w:sz="0" w:space="0" w:color="auto"/>
        <w:right w:val="none" w:sz="0" w:space="0" w:color="auto"/>
      </w:divBdr>
    </w:div>
    <w:div w:id="341670101">
      <w:bodyDiv w:val="1"/>
      <w:marLeft w:val="0"/>
      <w:marRight w:val="0"/>
      <w:marTop w:val="0"/>
      <w:marBottom w:val="0"/>
      <w:divBdr>
        <w:top w:val="none" w:sz="0" w:space="0" w:color="auto"/>
        <w:left w:val="none" w:sz="0" w:space="0" w:color="auto"/>
        <w:bottom w:val="none" w:sz="0" w:space="0" w:color="auto"/>
        <w:right w:val="none" w:sz="0" w:space="0" w:color="auto"/>
      </w:divBdr>
    </w:div>
    <w:div w:id="348682763">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88966236">
      <w:bodyDiv w:val="1"/>
      <w:marLeft w:val="0"/>
      <w:marRight w:val="0"/>
      <w:marTop w:val="0"/>
      <w:marBottom w:val="0"/>
      <w:divBdr>
        <w:top w:val="none" w:sz="0" w:space="0" w:color="auto"/>
        <w:left w:val="none" w:sz="0" w:space="0" w:color="auto"/>
        <w:bottom w:val="none" w:sz="0" w:space="0" w:color="auto"/>
        <w:right w:val="none" w:sz="0" w:space="0" w:color="auto"/>
      </w:divBdr>
    </w:div>
    <w:div w:id="401875620">
      <w:bodyDiv w:val="1"/>
      <w:marLeft w:val="0"/>
      <w:marRight w:val="0"/>
      <w:marTop w:val="0"/>
      <w:marBottom w:val="0"/>
      <w:divBdr>
        <w:top w:val="none" w:sz="0" w:space="0" w:color="auto"/>
        <w:left w:val="none" w:sz="0" w:space="0" w:color="auto"/>
        <w:bottom w:val="none" w:sz="0" w:space="0" w:color="auto"/>
        <w:right w:val="none" w:sz="0" w:space="0" w:color="auto"/>
      </w:divBdr>
    </w:div>
    <w:div w:id="405299532">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3287296">
      <w:bodyDiv w:val="1"/>
      <w:marLeft w:val="0"/>
      <w:marRight w:val="0"/>
      <w:marTop w:val="0"/>
      <w:marBottom w:val="0"/>
      <w:divBdr>
        <w:top w:val="none" w:sz="0" w:space="0" w:color="auto"/>
        <w:left w:val="none" w:sz="0" w:space="0" w:color="auto"/>
        <w:bottom w:val="none" w:sz="0" w:space="0" w:color="auto"/>
        <w:right w:val="none" w:sz="0" w:space="0" w:color="auto"/>
      </w:divBdr>
    </w:div>
    <w:div w:id="42383869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55685854">
      <w:bodyDiv w:val="1"/>
      <w:marLeft w:val="0"/>
      <w:marRight w:val="0"/>
      <w:marTop w:val="0"/>
      <w:marBottom w:val="0"/>
      <w:divBdr>
        <w:top w:val="none" w:sz="0" w:space="0" w:color="auto"/>
        <w:left w:val="none" w:sz="0" w:space="0" w:color="auto"/>
        <w:bottom w:val="none" w:sz="0" w:space="0" w:color="auto"/>
        <w:right w:val="none" w:sz="0" w:space="0" w:color="auto"/>
      </w:divBdr>
    </w:div>
    <w:div w:id="464927180">
      <w:bodyDiv w:val="1"/>
      <w:marLeft w:val="0"/>
      <w:marRight w:val="0"/>
      <w:marTop w:val="0"/>
      <w:marBottom w:val="0"/>
      <w:divBdr>
        <w:top w:val="none" w:sz="0" w:space="0" w:color="auto"/>
        <w:left w:val="none" w:sz="0" w:space="0" w:color="auto"/>
        <w:bottom w:val="none" w:sz="0" w:space="0" w:color="auto"/>
        <w:right w:val="none" w:sz="0" w:space="0" w:color="auto"/>
      </w:divBdr>
    </w:div>
    <w:div w:id="465783574">
      <w:bodyDiv w:val="1"/>
      <w:marLeft w:val="0"/>
      <w:marRight w:val="0"/>
      <w:marTop w:val="0"/>
      <w:marBottom w:val="0"/>
      <w:divBdr>
        <w:top w:val="none" w:sz="0" w:space="0" w:color="auto"/>
        <w:left w:val="none" w:sz="0" w:space="0" w:color="auto"/>
        <w:bottom w:val="none" w:sz="0" w:space="0" w:color="auto"/>
        <w:right w:val="none" w:sz="0" w:space="0" w:color="auto"/>
      </w:divBdr>
    </w:div>
    <w:div w:id="473454119">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4927082">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5655325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7984508">
      <w:bodyDiv w:val="1"/>
      <w:marLeft w:val="0"/>
      <w:marRight w:val="0"/>
      <w:marTop w:val="0"/>
      <w:marBottom w:val="0"/>
      <w:divBdr>
        <w:top w:val="none" w:sz="0" w:space="0" w:color="auto"/>
        <w:left w:val="none" w:sz="0" w:space="0" w:color="auto"/>
        <w:bottom w:val="none" w:sz="0" w:space="0" w:color="auto"/>
        <w:right w:val="none" w:sz="0" w:space="0" w:color="auto"/>
      </w:divBdr>
    </w:div>
    <w:div w:id="566500201">
      <w:bodyDiv w:val="1"/>
      <w:marLeft w:val="0"/>
      <w:marRight w:val="0"/>
      <w:marTop w:val="0"/>
      <w:marBottom w:val="0"/>
      <w:divBdr>
        <w:top w:val="none" w:sz="0" w:space="0" w:color="auto"/>
        <w:left w:val="none" w:sz="0" w:space="0" w:color="auto"/>
        <w:bottom w:val="none" w:sz="0" w:space="0" w:color="auto"/>
        <w:right w:val="none" w:sz="0" w:space="0" w:color="auto"/>
      </w:divBdr>
    </w:div>
    <w:div w:id="566844058">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395146">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91731">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309908">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0375827">
      <w:bodyDiv w:val="1"/>
      <w:marLeft w:val="0"/>
      <w:marRight w:val="0"/>
      <w:marTop w:val="0"/>
      <w:marBottom w:val="0"/>
      <w:divBdr>
        <w:top w:val="none" w:sz="0" w:space="0" w:color="auto"/>
        <w:left w:val="none" w:sz="0" w:space="0" w:color="auto"/>
        <w:bottom w:val="none" w:sz="0" w:space="0" w:color="auto"/>
        <w:right w:val="none" w:sz="0" w:space="0" w:color="auto"/>
      </w:divBdr>
    </w:div>
    <w:div w:id="69881577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06220391">
      <w:bodyDiv w:val="1"/>
      <w:marLeft w:val="0"/>
      <w:marRight w:val="0"/>
      <w:marTop w:val="0"/>
      <w:marBottom w:val="0"/>
      <w:divBdr>
        <w:top w:val="none" w:sz="0" w:space="0" w:color="auto"/>
        <w:left w:val="none" w:sz="0" w:space="0" w:color="auto"/>
        <w:bottom w:val="none" w:sz="0" w:space="0" w:color="auto"/>
        <w:right w:val="none" w:sz="0" w:space="0" w:color="auto"/>
      </w:divBdr>
    </w:div>
    <w:div w:id="720714434">
      <w:bodyDiv w:val="1"/>
      <w:marLeft w:val="0"/>
      <w:marRight w:val="0"/>
      <w:marTop w:val="0"/>
      <w:marBottom w:val="0"/>
      <w:divBdr>
        <w:top w:val="none" w:sz="0" w:space="0" w:color="auto"/>
        <w:left w:val="none" w:sz="0" w:space="0" w:color="auto"/>
        <w:bottom w:val="none" w:sz="0" w:space="0" w:color="auto"/>
        <w:right w:val="none" w:sz="0" w:space="0" w:color="auto"/>
      </w:divBdr>
    </w:div>
    <w:div w:id="74391238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306461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9368432">
      <w:bodyDiv w:val="1"/>
      <w:marLeft w:val="0"/>
      <w:marRight w:val="0"/>
      <w:marTop w:val="0"/>
      <w:marBottom w:val="0"/>
      <w:divBdr>
        <w:top w:val="none" w:sz="0" w:space="0" w:color="auto"/>
        <w:left w:val="none" w:sz="0" w:space="0" w:color="auto"/>
        <w:bottom w:val="none" w:sz="0" w:space="0" w:color="auto"/>
        <w:right w:val="none" w:sz="0" w:space="0" w:color="auto"/>
      </w:divBdr>
    </w:div>
    <w:div w:id="849490037">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56237749">
      <w:bodyDiv w:val="1"/>
      <w:marLeft w:val="0"/>
      <w:marRight w:val="0"/>
      <w:marTop w:val="0"/>
      <w:marBottom w:val="0"/>
      <w:divBdr>
        <w:top w:val="none" w:sz="0" w:space="0" w:color="auto"/>
        <w:left w:val="none" w:sz="0" w:space="0" w:color="auto"/>
        <w:bottom w:val="none" w:sz="0" w:space="0" w:color="auto"/>
        <w:right w:val="none" w:sz="0" w:space="0" w:color="auto"/>
      </w:divBdr>
    </w:div>
    <w:div w:id="859010717">
      <w:bodyDiv w:val="1"/>
      <w:marLeft w:val="0"/>
      <w:marRight w:val="0"/>
      <w:marTop w:val="0"/>
      <w:marBottom w:val="0"/>
      <w:divBdr>
        <w:top w:val="none" w:sz="0" w:space="0" w:color="auto"/>
        <w:left w:val="none" w:sz="0" w:space="0" w:color="auto"/>
        <w:bottom w:val="none" w:sz="0" w:space="0" w:color="auto"/>
        <w:right w:val="none" w:sz="0" w:space="0" w:color="auto"/>
      </w:divBdr>
    </w:div>
    <w:div w:id="860317939">
      <w:bodyDiv w:val="1"/>
      <w:marLeft w:val="0"/>
      <w:marRight w:val="0"/>
      <w:marTop w:val="0"/>
      <w:marBottom w:val="0"/>
      <w:divBdr>
        <w:top w:val="none" w:sz="0" w:space="0" w:color="auto"/>
        <w:left w:val="none" w:sz="0" w:space="0" w:color="auto"/>
        <w:bottom w:val="none" w:sz="0" w:space="0" w:color="auto"/>
        <w:right w:val="none" w:sz="0" w:space="0" w:color="auto"/>
      </w:divBdr>
    </w:div>
    <w:div w:id="861434850">
      <w:bodyDiv w:val="1"/>
      <w:marLeft w:val="0"/>
      <w:marRight w:val="0"/>
      <w:marTop w:val="0"/>
      <w:marBottom w:val="0"/>
      <w:divBdr>
        <w:top w:val="none" w:sz="0" w:space="0" w:color="auto"/>
        <w:left w:val="none" w:sz="0" w:space="0" w:color="auto"/>
        <w:bottom w:val="none" w:sz="0" w:space="0" w:color="auto"/>
        <w:right w:val="none" w:sz="0" w:space="0" w:color="auto"/>
      </w:divBdr>
    </w:div>
    <w:div w:id="863440468">
      <w:bodyDiv w:val="1"/>
      <w:marLeft w:val="0"/>
      <w:marRight w:val="0"/>
      <w:marTop w:val="0"/>
      <w:marBottom w:val="0"/>
      <w:divBdr>
        <w:top w:val="none" w:sz="0" w:space="0" w:color="auto"/>
        <w:left w:val="none" w:sz="0" w:space="0" w:color="auto"/>
        <w:bottom w:val="none" w:sz="0" w:space="0" w:color="auto"/>
        <w:right w:val="none" w:sz="0" w:space="0" w:color="auto"/>
      </w:divBdr>
    </w:div>
    <w:div w:id="889995812">
      <w:bodyDiv w:val="1"/>
      <w:marLeft w:val="0"/>
      <w:marRight w:val="0"/>
      <w:marTop w:val="0"/>
      <w:marBottom w:val="0"/>
      <w:divBdr>
        <w:top w:val="none" w:sz="0" w:space="0" w:color="auto"/>
        <w:left w:val="none" w:sz="0" w:space="0" w:color="auto"/>
        <w:bottom w:val="none" w:sz="0" w:space="0" w:color="auto"/>
        <w:right w:val="none" w:sz="0" w:space="0" w:color="auto"/>
      </w:divBdr>
    </w:div>
    <w:div w:id="903873228">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15636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326105">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51151269">
      <w:bodyDiv w:val="1"/>
      <w:marLeft w:val="0"/>
      <w:marRight w:val="0"/>
      <w:marTop w:val="0"/>
      <w:marBottom w:val="0"/>
      <w:divBdr>
        <w:top w:val="none" w:sz="0" w:space="0" w:color="auto"/>
        <w:left w:val="none" w:sz="0" w:space="0" w:color="auto"/>
        <w:bottom w:val="none" w:sz="0" w:space="0" w:color="auto"/>
        <w:right w:val="none" w:sz="0" w:space="0" w:color="auto"/>
      </w:divBdr>
    </w:div>
    <w:div w:id="1063792728">
      <w:bodyDiv w:val="1"/>
      <w:marLeft w:val="0"/>
      <w:marRight w:val="0"/>
      <w:marTop w:val="0"/>
      <w:marBottom w:val="0"/>
      <w:divBdr>
        <w:top w:val="none" w:sz="0" w:space="0" w:color="auto"/>
        <w:left w:val="none" w:sz="0" w:space="0" w:color="auto"/>
        <w:bottom w:val="none" w:sz="0" w:space="0" w:color="auto"/>
        <w:right w:val="none" w:sz="0" w:space="0" w:color="auto"/>
      </w:divBdr>
    </w:div>
    <w:div w:id="1066756849">
      <w:bodyDiv w:val="1"/>
      <w:marLeft w:val="0"/>
      <w:marRight w:val="0"/>
      <w:marTop w:val="0"/>
      <w:marBottom w:val="0"/>
      <w:divBdr>
        <w:top w:val="none" w:sz="0" w:space="0" w:color="auto"/>
        <w:left w:val="none" w:sz="0" w:space="0" w:color="auto"/>
        <w:bottom w:val="none" w:sz="0" w:space="0" w:color="auto"/>
        <w:right w:val="none" w:sz="0" w:space="0" w:color="auto"/>
      </w:divBdr>
    </w:div>
    <w:div w:id="108299322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2265645">
      <w:bodyDiv w:val="1"/>
      <w:marLeft w:val="0"/>
      <w:marRight w:val="0"/>
      <w:marTop w:val="0"/>
      <w:marBottom w:val="0"/>
      <w:divBdr>
        <w:top w:val="none" w:sz="0" w:space="0" w:color="auto"/>
        <w:left w:val="none" w:sz="0" w:space="0" w:color="auto"/>
        <w:bottom w:val="none" w:sz="0" w:space="0" w:color="auto"/>
        <w:right w:val="none" w:sz="0" w:space="0" w:color="auto"/>
      </w:divBdr>
    </w:div>
    <w:div w:id="1112674944">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8183753">
      <w:bodyDiv w:val="1"/>
      <w:marLeft w:val="0"/>
      <w:marRight w:val="0"/>
      <w:marTop w:val="0"/>
      <w:marBottom w:val="0"/>
      <w:divBdr>
        <w:top w:val="none" w:sz="0" w:space="0" w:color="auto"/>
        <w:left w:val="none" w:sz="0" w:space="0" w:color="auto"/>
        <w:bottom w:val="none" w:sz="0" w:space="0" w:color="auto"/>
        <w:right w:val="none" w:sz="0" w:space="0" w:color="auto"/>
      </w:divBdr>
    </w:div>
    <w:div w:id="1119376577">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75760">
      <w:bodyDiv w:val="1"/>
      <w:marLeft w:val="0"/>
      <w:marRight w:val="0"/>
      <w:marTop w:val="0"/>
      <w:marBottom w:val="0"/>
      <w:divBdr>
        <w:top w:val="none" w:sz="0" w:space="0" w:color="auto"/>
        <w:left w:val="none" w:sz="0" w:space="0" w:color="auto"/>
        <w:bottom w:val="none" w:sz="0" w:space="0" w:color="auto"/>
        <w:right w:val="none" w:sz="0" w:space="0" w:color="auto"/>
      </w:divBdr>
    </w:div>
    <w:div w:id="1139230714">
      <w:bodyDiv w:val="1"/>
      <w:marLeft w:val="0"/>
      <w:marRight w:val="0"/>
      <w:marTop w:val="0"/>
      <w:marBottom w:val="0"/>
      <w:divBdr>
        <w:top w:val="none" w:sz="0" w:space="0" w:color="auto"/>
        <w:left w:val="none" w:sz="0" w:space="0" w:color="auto"/>
        <w:bottom w:val="none" w:sz="0" w:space="0" w:color="auto"/>
        <w:right w:val="none" w:sz="0" w:space="0" w:color="auto"/>
      </w:divBdr>
    </w:div>
    <w:div w:id="1151168497">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3377159">
      <w:bodyDiv w:val="1"/>
      <w:marLeft w:val="0"/>
      <w:marRight w:val="0"/>
      <w:marTop w:val="0"/>
      <w:marBottom w:val="0"/>
      <w:divBdr>
        <w:top w:val="none" w:sz="0" w:space="0" w:color="auto"/>
        <w:left w:val="none" w:sz="0" w:space="0" w:color="auto"/>
        <w:bottom w:val="none" w:sz="0" w:space="0" w:color="auto"/>
        <w:right w:val="none" w:sz="0" w:space="0" w:color="auto"/>
      </w:divBdr>
    </w:div>
    <w:div w:id="1177890954">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91257410">
      <w:bodyDiv w:val="1"/>
      <w:marLeft w:val="0"/>
      <w:marRight w:val="0"/>
      <w:marTop w:val="0"/>
      <w:marBottom w:val="0"/>
      <w:divBdr>
        <w:top w:val="none" w:sz="0" w:space="0" w:color="auto"/>
        <w:left w:val="none" w:sz="0" w:space="0" w:color="auto"/>
        <w:bottom w:val="none" w:sz="0" w:space="0" w:color="auto"/>
        <w:right w:val="none" w:sz="0" w:space="0" w:color="auto"/>
      </w:divBdr>
    </w:div>
    <w:div w:id="1195464665">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97836">
      <w:bodyDiv w:val="1"/>
      <w:marLeft w:val="0"/>
      <w:marRight w:val="0"/>
      <w:marTop w:val="0"/>
      <w:marBottom w:val="0"/>
      <w:divBdr>
        <w:top w:val="none" w:sz="0" w:space="0" w:color="auto"/>
        <w:left w:val="none" w:sz="0" w:space="0" w:color="auto"/>
        <w:bottom w:val="none" w:sz="0" w:space="0" w:color="auto"/>
        <w:right w:val="none" w:sz="0" w:space="0" w:color="auto"/>
      </w:divBdr>
    </w:div>
    <w:div w:id="1211067671">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6725241">
      <w:bodyDiv w:val="1"/>
      <w:marLeft w:val="0"/>
      <w:marRight w:val="0"/>
      <w:marTop w:val="0"/>
      <w:marBottom w:val="0"/>
      <w:divBdr>
        <w:top w:val="none" w:sz="0" w:space="0" w:color="auto"/>
        <w:left w:val="none" w:sz="0" w:space="0" w:color="auto"/>
        <w:bottom w:val="none" w:sz="0" w:space="0" w:color="auto"/>
        <w:right w:val="none" w:sz="0" w:space="0" w:color="auto"/>
      </w:divBdr>
    </w:div>
    <w:div w:id="122837349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7521005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1666467">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2543796">
      <w:bodyDiv w:val="1"/>
      <w:marLeft w:val="0"/>
      <w:marRight w:val="0"/>
      <w:marTop w:val="0"/>
      <w:marBottom w:val="0"/>
      <w:divBdr>
        <w:top w:val="none" w:sz="0" w:space="0" w:color="auto"/>
        <w:left w:val="none" w:sz="0" w:space="0" w:color="auto"/>
        <w:bottom w:val="none" w:sz="0" w:space="0" w:color="auto"/>
        <w:right w:val="none" w:sz="0" w:space="0" w:color="auto"/>
      </w:divBdr>
    </w:div>
    <w:div w:id="1311859492">
      <w:bodyDiv w:val="1"/>
      <w:marLeft w:val="0"/>
      <w:marRight w:val="0"/>
      <w:marTop w:val="0"/>
      <w:marBottom w:val="0"/>
      <w:divBdr>
        <w:top w:val="none" w:sz="0" w:space="0" w:color="auto"/>
        <w:left w:val="none" w:sz="0" w:space="0" w:color="auto"/>
        <w:bottom w:val="none" w:sz="0" w:space="0" w:color="auto"/>
        <w:right w:val="none" w:sz="0" w:space="0" w:color="auto"/>
      </w:divBdr>
    </w:div>
    <w:div w:id="1312832186">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1617100">
      <w:bodyDiv w:val="1"/>
      <w:marLeft w:val="0"/>
      <w:marRight w:val="0"/>
      <w:marTop w:val="0"/>
      <w:marBottom w:val="0"/>
      <w:divBdr>
        <w:top w:val="none" w:sz="0" w:space="0" w:color="auto"/>
        <w:left w:val="none" w:sz="0" w:space="0" w:color="auto"/>
        <w:bottom w:val="none" w:sz="0" w:space="0" w:color="auto"/>
        <w:right w:val="none" w:sz="0" w:space="0" w:color="auto"/>
      </w:divBdr>
    </w:div>
    <w:div w:id="1344624782">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9890917">
      <w:bodyDiv w:val="1"/>
      <w:marLeft w:val="0"/>
      <w:marRight w:val="0"/>
      <w:marTop w:val="0"/>
      <w:marBottom w:val="0"/>
      <w:divBdr>
        <w:top w:val="none" w:sz="0" w:space="0" w:color="auto"/>
        <w:left w:val="none" w:sz="0" w:space="0" w:color="auto"/>
        <w:bottom w:val="none" w:sz="0" w:space="0" w:color="auto"/>
        <w:right w:val="none" w:sz="0" w:space="0" w:color="auto"/>
      </w:divBdr>
    </w:div>
    <w:div w:id="13612017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7290981">
      <w:bodyDiv w:val="1"/>
      <w:marLeft w:val="0"/>
      <w:marRight w:val="0"/>
      <w:marTop w:val="0"/>
      <w:marBottom w:val="0"/>
      <w:divBdr>
        <w:top w:val="none" w:sz="0" w:space="0" w:color="auto"/>
        <w:left w:val="none" w:sz="0" w:space="0" w:color="auto"/>
        <w:bottom w:val="none" w:sz="0" w:space="0" w:color="auto"/>
        <w:right w:val="none" w:sz="0" w:space="0" w:color="auto"/>
      </w:divBdr>
    </w:div>
    <w:div w:id="1420562214">
      <w:bodyDiv w:val="1"/>
      <w:marLeft w:val="0"/>
      <w:marRight w:val="0"/>
      <w:marTop w:val="0"/>
      <w:marBottom w:val="0"/>
      <w:divBdr>
        <w:top w:val="none" w:sz="0" w:space="0" w:color="auto"/>
        <w:left w:val="none" w:sz="0" w:space="0" w:color="auto"/>
        <w:bottom w:val="none" w:sz="0" w:space="0" w:color="auto"/>
        <w:right w:val="none" w:sz="0" w:space="0" w:color="auto"/>
      </w:divBdr>
    </w:div>
    <w:div w:id="1424111996">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1262622">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3767215">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5417162">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46943850">
      <w:bodyDiv w:val="1"/>
      <w:marLeft w:val="0"/>
      <w:marRight w:val="0"/>
      <w:marTop w:val="0"/>
      <w:marBottom w:val="0"/>
      <w:divBdr>
        <w:top w:val="none" w:sz="0" w:space="0" w:color="auto"/>
        <w:left w:val="none" w:sz="0" w:space="0" w:color="auto"/>
        <w:bottom w:val="none" w:sz="0" w:space="0" w:color="auto"/>
        <w:right w:val="none" w:sz="0" w:space="0" w:color="auto"/>
      </w:divBdr>
    </w:div>
    <w:div w:id="1549951045">
      <w:bodyDiv w:val="1"/>
      <w:marLeft w:val="0"/>
      <w:marRight w:val="0"/>
      <w:marTop w:val="0"/>
      <w:marBottom w:val="0"/>
      <w:divBdr>
        <w:top w:val="none" w:sz="0" w:space="0" w:color="auto"/>
        <w:left w:val="none" w:sz="0" w:space="0" w:color="auto"/>
        <w:bottom w:val="none" w:sz="0" w:space="0" w:color="auto"/>
        <w:right w:val="none" w:sz="0" w:space="0" w:color="auto"/>
      </w:divBdr>
    </w:div>
    <w:div w:id="15563523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76433041">
      <w:bodyDiv w:val="1"/>
      <w:marLeft w:val="0"/>
      <w:marRight w:val="0"/>
      <w:marTop w:val="0"/>
      <w:marBottom w:val="0"/>
      <w:divBdr>
        <w:top w:val="none" w:sz="0" w:space="0" w:color="auto"/>
        <w:left w:val="none" w:sz="0" w:space="0" w:color="auto"/>
        <w:bottom w:val="none" w:sz="0" w:space="0" w:color="auto"/>
        <w:right w:val="none" w:sz="0" w:space="0" w:color="auto"/>
      </w:divBdr>
    </w:div>
    <w:div w:id="1590772270">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05111865">
      <w:bodyDiv w:val="1"/>
      <w:marLeft w:val="0"/>
      <w:marRight w:val="0"/>
      <w:marTop w:val="0"/>
      <w:marBottom w:val="0"/>
      <w:divBdr>
        <w:top w:val="none" w:sz="0" w:space="0" w:color="auto"/>
        <w:left w:val="none" w:sz="0" w:space="0" w:color="auto"/>
        <w:bottom w:val="none" w:sz="0" w:space="0" w:color="auto"/>
        <w:right w:val="none" w:sz="0" w:space="0" w:color="auto"/>
      </w:divBdr>
    </w:div>
    <w:div w:id="1606888991">
      <w:bodyDiv w:val="1"/>
      <w:marLeft w:val="0"/>
      <w:marRight w:val="0"/>
      <w:marTop w:val="0"/>
      <w:marBottom w:val="0"/>
      <w:divBdr>
        <w:top w:val="none" w:sz="0" w:space="0" w:color="auto"/>
        <w:left w:val="none" w:sz="0" w:space="0" w:color="auto"/>
        <w:bottom w:val="none" w:sz="0" w:space="0" w:color="auto"/>
        <w:right w:val="none" w:sz="0" w:space="0" w:color="auto"/>
      </w:divBdr>
    </w:div>
    <w:div w:id="1608999235">
      <w:bodyDiv w:val="1"/>
      <w:marLeft w:val="0"/>
      <w:marRight w:val="0"/>
      <w:marTop w:val="0"/>
      <w:marBottom w:val="0"/>
      <w:divBdr>
        <w:top w:val="none" w:sz="0" w:space="0" w:color="auto"/>
        <w:left w:val="none" w:sz="0" w:space="0" w:color="auto"/>
        <w:bottom w:val="none" w:sz="0" w:space="0" w:color="auto"/>
        <w:right w:val="none" w:sz="0" w:space="0" w:color="auto"/>
      </w:divBdr>
    </w:div>
    <w:div w:id="1614897860">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791183">
      <w:bodyDiv w:val="1"/>
      <w:marLeft w:val="0"/>
      <w:marRight w:val="0"/>
      <w:marTop w:val="0"/>
      <w:marBottom w:val="0"/>
      <w:divBdr>
        <w:top w:val="none" w:sz="0" w:space="0" w:color="auto"/>
        <w:left w:val="none" w:sz="0" w:space="0" w:color="auto"/>
        <w:bottom w:val="none" w:sz="0" w:space="0" w:color="auto"/>
        <w:right w:val="none" w:sz="0" w:space="0" w:color="auto"/>
      </w:divBdr>
    </w:div>
    <w:div w:id="1660881940">
      <w:bodyDiv w:val="1"/>
      <w:marLeft w:val="0"/>
      <w:marRight w:val="0"/>
      <w:marTop w:val="0"/>
      <w:marBottom w:val="0"/>
      <w:divBdr>
        <w:top w:val="none" w:sz="0" w:space="0" w:color="auto"/>
        <w:left w:val="none" w:sz="0" w:space="0" w:color="auto"/>
        <w:bottom w:val="none" w:sz="0" w:space="0" w:color="auto"/>
        <w:right w:val="none" w:sz="0" w:space="0" w:color="auto"/>
      </w:divBdr>
    </w:div>
    <w:div w:id="166168888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476500">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6787700">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11176830">
      <w:bodyDiv w:val="1"/>
      <w:marLeft w:val="0"/>
      <w:marRight w:val="0"/>
      <w:marTop w:val="0"/>
      <w:marBottom w:val="0"/>
      <w:divBdr>
        <w:top w:val="none" w:sz="0" w:space="0" w:color="auto"/>
        <w:left w:val="none" w:sz="0" w:space="0" w:color="auto"/>
        <w:bottom w:val="none" w:sz="0" w:space="0" w:color="auto"/>
        <w:right w:val="none" w:sz="0" w:space="0" w:color="auto"/>
      </w:divBdr>
    </w:div>
    <w:div w:id="1724326656">
      <w:bodyDiv w:val="1"/>
      <w:marLeft w:val="0"/>
      <w:marRight w:val="0"/>
      <w:marTop w:val="0"/>
      <w:marBottom w:val="0"/>
      <w:divBdr>
        <w:top w:val="none" w:sz="0" w:space="0" w:color="auto"/>
        <w:left w:val="none" w:sz="0" w:space="0" w:color="auto"/>
        <w:bottom w:val="none" w:sz="0" w:space="0" w:color="auto"/>
        <w:right w:val="none" w:sz="0" w:space="0" w:color="auto"/>
      </w:divBdr>
    </w:div>
    <w:div w:id="1725831633">
      <w:bodyDiv w:val="1"/>
      <w:marLeft w:val="0"/>
      <w:marRight w:val="0"/>
      <w:marTop w:val="0"/>
      <w:marBottom w:val="0"/>
      <w:divBdr>
        <w:top w:val="none" w:sz="0" w:space="0" w:color="auto"/>
        <w:left w:val="none" w:sz="0" w:space="0" w:color="auto"/>
        <w:bottom w:val="none" w:sz="0" w:space="0" w:color="auto"/>
        <w:right w:val="none" w:sz="0" w:space="0" w:color="auto"/>
      </w:divBdr>
    </w:div>
    <w:div w:id="1735737350">
      <w:bodyDiv w:val="1"/>
      <w:marLeft w:val="0"/>
      <w:marRight w:val="0"/>
      <w:marTop w:val="0"/>
      <w:marBottom w:val="0"/>
      <w:divBdr>
        <w:top w:val="none" w:sz="0" w:space="0" w:color="auto"/>
        <w:left w:val="none" w:sz="0" w:space="0" w:color="auto"/>
        <w:bottom w:val="none" w:sz="0" w:space="0" w:color="auto"/>
        <w:right w:val="none" w:sz="0" w:space="0" w:color="auto"/>
      </w:divBdr>
    </w:div>
    <w:div w:id="1736004367">
      <w:bodyDiv w:val="1"/>
      <w:marLeft w:val="0"/>
      <w:marRight w:val="0"/>
      <w:marTop w:val="0"/>
      <w:marBottom w:val="0"/>
      <w:divBdr>
        <w:top w:val="none" w:sz="0" w:space="0" w:color="auto"/>
        <w:left w:val="none" w:sz="0" w:space="0" w:color="auto"/>
        <w:bottom w:val="none" w:sz="0" w:space="0" w:color="auto"/>
        <w:right w:val="none" w:sz="0" w:space="0" w:color="auto"/>
      </w:divBdr>
    </w:div>
    <w:div w:id="175138467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4887579">
      <w:bodyDiv w:val="1"/>
      <w:marLeft w:val="0"/>
      <w:marRight w:val="0"/>
      <w:marTop w:val="0"/>
      <w:marBottom w:val="0"/>
      <w:divBdr>
        <w:top w:val="none" w:sz="0" w:space="0" w:color="auto"/>
        <w:left w:val="none" w:sz="0" w:space="0" w:color="auto"/>
        <w:bottom w:val="none" w:sz="0" w:space="0" w:color="auto"/>
        <w:right w:val="none" w:sz="0" w:space="0" w:color="auto"/>
      </w:divBdr>
    </w:div>
    <w:div w:id="1767144007">
      <w:bodyDiv w:val="1"/>
      <w:marLeft w:val="0"/>
      <w:marRight w:val="0"/>
      <w:marTop w:val="0"/>
      <w:marBottom w:val="0"/>
      <w:divBdr>
        <w:top w:val="none" w:sz="0" w:space="0" w:color="auto"/>
        <w:left w:val="none" w:sz="0" w:space="0" w:color="auto"/>
        <w:bottom w:val="none" w:sz="0" w:space="0" w:color="auto"/>
        <w:right w:val="none" w:sz="0" w:space="0" w:color="auto"/>
      </w:divBdr>
    </w:div>
    <w:div w:id="1773430701">
      <w:bodyDiv w:val="1"/>
      <w:marLeft w:val="0"/>
      <w:marRight w:val="0"/>
      <w:marTop w:val="0"/>
      <w:marBottom w:val="0"/>
      <w:divBdr>
        <w:top w:val="none" w:sz="0" w:space="0" w:color="auto"/>
        <w:left w:val="none" w:sz="0" w:space="0" w:color="auto"/>
        <w:bottom w:val="none" w:sz="0" w:space="0" w:color="auto"/>
        <w:right w:val="none" w:sz="0" w:space="0" w:color="auto"/>
      </w:divBdr>
    </w:div>
    <w:div w:id="177409158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75480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6368601">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0218107">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812942649">
      <w:bodyDiv w:val="1"/>
      <w:marLeft w:val="0"/>
      <w:marRight w:val="0"/>
      <w:marTop w:val="0"/>
      <w:marBottom w:val="0"/>
      <w:divBdr>
        <w:top w:val="none" w:sz="0" w:space="0" w:color="auto"/>
        <w:left w:val="none" w:sz="0" w:space="0" w:color="auto"/>
        <w:bottom w:val="none" w:sz="0" w:space="0" w:color="auto"/>
        <w:right w:val="none" w:sz="0" w:space="0" w:color="auto"/>
      </w:divBdr>
    </w:div>
    <w:div w:id="1839537253">
      <w:bodyDiv w:val="1"/>
      <w:marLeft w:val="0"/>
      <w:marRight w:val="0"/>
      <w:marTop w:val="0"/>
      <w:marBottom w:val="0"/>
      <w:divBdr>
        <w:top w:val="none" w:sz="0" w:space="0" w:color="auto"/>
        <w:left w:val="none" w:sz="0" w:space="0" w:color="auto"/>
        <w:bottom w:val="none" w:sz="0" w:space="0" w:color="auto"/>
        <w:right w:val="none" w:sz="0" w:space="0" w:color="auto"/>
      </w:divBdr>
    </w:div>
    <w:div w:id="1839540602">
      <w:bodyDiv w:val="1"/>
      <w:marLeft w:val="0"/>
      <w:marRight w:val="0"/>
      <w:marTop w:val="0"/>
      <w:marBottom w:val="0"/>
      <w:divBdr>
        <w:top w:val="none" w:sz="0" w:space="0" w:color="auto"/>
        <w:left w:val="none" w:sz="0" w:space="0" w:color="auto"/>
        <w:bottom w:val="none" w:sz="0" w:space="0" w:color="auto"/>
        <w:right w:val="none" w:sz="0" w:space="0" w:color="auto"/>
      </w:divBdr>
    </w:div>
    <w:div w:id="184497265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646037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0855205">
      <w:bodyDiv w:val="1"/>
      <w:marLeft w:val="0"/>
      <w:marRight w:val="0"/>
      <w:marTop w:val="0"/>
      <w:marBottom w:val="0"/>
      <w:divBdr>
        <w:top w:val="none" w:sz="0" w:space="0" w:color="auto"/>
        <w:left w:val="none" w:sz="0" w:space="0" w:color="auto"/>
        <w:bottom w:val="none" w:sz="0" w:space="0" w:color="auto"/>
        <w:right w:val="none" w:sz="0" w:space="0" w:color="auto"/>
      </w:divBdr>
    </w:div>
    <w:div w:id="1874612203">
      <w:bodyDiv w:val="1"/>
      <w:marLeft w:val="0"/>
      <w:marRight w:val="0"/>
      <w:marTop w:val="0"/>
      <w:marBottom w:val="0"/>
      <w:divBdr>
        <w:top w:val="none" w:sz="0" w:space="0" w:color="auto"/>
        <w:left w:val="none" w:sz="0" w:space="0" w:color="auto"/>
        <w:bottom w:val="none" w:sz="0" w:space="0" w:color="auto"/>
        <w:right w:val="none" w:sz="0" w:space="0" w:color="auto"/>
      </w:divBdr>
    </w:div>
    <w:div w:id="1903904124">
      <w:bodyDiv w:val="1"/>
      <w:marLeft w:val="0"/>
      <w:marRight w:val="0"/>
      <w:marTop w:val="0"/>
      <w:marBottom w:val="0"/>
      <w:divBdr>
        <w:top w:val="none" w:sz="0" w:space="0" w:color="auto"/>
        <w:left w:val="none" w:sz="0" w:space="0" w:color="auto"/>
        <w:bottom w:val="none" w:sz="0" w:space="0" w:color="auto"/>
        <w:right w:val="none" w:sz="0" w:space="0" w:color="auto"/>
      </w:divBdr>
    </w:div>
    <w:div w:id="190528992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18592380">
      <w:bodyDiv w:val="1"/>
      <w:marLeft w:val="0"/>
      <w:marRight w:val="0"/>
      <w:marTop w:val="0"/>
      <w:marBottom w:val="0"/>
      <w:divBdr>
        <w:top w:val="none" w:sz="0" w:space="0" w:color="auto"/>
        <w:left w:val="none" w:sz="0" w:space="0" w:color="auto"/>
        <w:bottom w:val="none" w:sz="0" w:space="0" w:color="auto"/>
        <w:right w:val="none" w:sz="0" w:space="0" w:color="auto"/>
      </w:divBdr>
    </w:div>
    <w:div w:id="1924483459">
      <w:bodyDiv w:val="1"/>
      <w:marLeft w:val="0"/>
      <w:marRight w:val="0"/>
      <w:marTop w:val="0"/>
      <w:marBottom w:val="0"/>
      <w:divBdr>
        <w:top w:val="none" w:sz="0" w:space="0" w:color="auto"/>
        <w:left w:val="none" w:sz="0" w:space="0" w:color="auto"/>
        <w:bottom w:val="none" w:sz="0" w:space="0" w:color="auto"/>
        <w:right w:val="none" w:sz="0" w:space="0" w:color="auto"/>
      </w:divBdr>
    </w:div>
    <w:div w:id="1924758320">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8834891">
      <w:bodyDiv w:val="1"/>
      <w:marLeft w:val="0"/>
      <w:marRight w:val="0"/>
      <w:marTop w:val="0"/>
      <w:marBottom w:val="0"/>
      <w:divBdr>
        <w:top w:val="none" w:sz="0" w:space="0" w:color="auto"/>
        <w:left w:val="none" w:sz="0" w:space="0" w:color="auto"/>
        <w:bottom w:val="none" w:sz="0" w:space="0" w:color="auto"/>
        <w:right w:val="none" w:sz="0" w:space="0" w:color="auto"/>
      </w:divBdr>
    </w:div>
    <w:div w:id="1960992890">
      <w:bodyDiv w:val="1"/>
      <w:marLeft w:val="0"/>
      <w:marRight w:val="0"/>
      <w:marTop w:val="0"/>
      <w:marBottom w:val="0"/>
      <w:divBdr>
        <w:top w:val="none" w:sz="0" w:space="0" w:color="auto"/>
        <w:left w:val="none" w:sz="0" w:space="0" w:color="auto"/>
        <w:bottom w:val="none" w:sz="0" w:space="0" w:color="auto"/>
        <w:right w:val="none" w:sz="0" w:space="0" w:color="auto"/>
      </w:divBdr>
    </w:div>
    <w:div w:id="197879837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7297086">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8266329">
      <w:bodyDiv w:val="1"/>
      <w:marLeft w:val="0"/>
      <w:marRight w:val="0"/>
      <w:marTop w:val="0"/>
      <w:marBottom w:val="0"/>
      <w:divBdr>
        <w:top w:val="none" w:sz="0" w:space="0" w:color="auto"/>
        <w:left w:val="none" w:sz="0" w:space="0" w:color="auto"/>
        <w:bottom w:val="none" w:sz="0" w:space="0" w:color="auto"/>
        <w:right w:val="none" w:sz="0" w:space="0" w:color="auto"/>
      </w:divBdr>
    </w:div>
    <w:div w:id="203583733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0587350">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3406926">
      <w:bodyDiv w:val="1"/>
      <w:marLeft w:val="0"/>
      <w:marRight w:val="0"/>
      <w:marTop w:val="0"/>
      <w:marBottom w:val="0"/>
      <w:divBdr>
        <w:top w:val="none" w:sz="0" w:space="0" w:color="auto"/>
        <w:left w:val="none" w:sz="0" w:space="0" w:color="auto"/>
        <w:bottom w:val="none" w:sz="0" w:space="0" w:color="auto"/>
        <w:right w:val="none" w:sz="0" w:space="0" w:color="auto"/>
      </w:divBdr>
    </w:div>
    <w:div w:id="2066483399">
      <w:bodyDiv w:val="1"/>
      <w:marLeft w:val="0"/>
      <w:marRight w:val="0"/>
      <w:marTop w:val="0"/>
      <w:marBottom w:val="0"/>
      <w:divBdr>
        <w:top w:val="none" w:sz="0" w:space="0" w:color="auto"/>
        <w:left w:val="none" w:sz="0" w:space="0" w:color="auto"/>
        <w:bottom w:val="none" w:sz="0" w:space="0" w:color="auto"/>
        <w:right w:val="none" w:sz="0" w:space="0" w:color="auto"/>
      </w:divBdr>
    </w:div>
    <w:div w:id="2080901408">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8499052">
      <w:bodyDiv w:val="1"/>
      <w:marLeft w:val="0"/>
      <w:marRight w:val="0"/>
      <w:marTop w:val="0"/>
      <w:marBottom w:val="0"/>
      <w:divBdr>
        <w:top w:val="none" w:sz="0" w:space="0" w:color="auto"/>
        <w:left w:val="none" w:sz="0" w:space="0" w:color="auto"/>
        <w:bottom w:val="none" w:sz="0" w:space="0" w:color="auto"/>
        <w:right w:val="none" w:sz="0" w:space="0" w:color="auto"/>
      </w:divBdr>
    </w:div>
    <w:div w:id="2108961541">
      <w:bodyDiv w:val="1"/>
      <w:marLeft w:val="0"/>
      <w:marRight w:val="0"/>
      <w:marTop w:val="0"/>
      <w:marBottom w:val="0"/>
      <w:divBdr>
        <w:top w:val="none" w:sz="0" w:space="0" w:color="auto"/>
        <w:left w:val="none" w:sz="0" w:space="0" w:color="auto"/>
        <w:bottom w:val="none" w:sz="0" w:space="0" w:color="auto"/>
        <w:right w:val="none" w:sz="0" w:space="0" w:color="auto"/>
      </w:divBdr>
    </w:div>
    <w:div w:id="2111461962">
      <w:bodyDiv w:val="1"/>
      <w:marLeft w:val="0"/>
      <w:marRight w:val="0"/>
      <w:marTop w:val="0"/>
      <w:marBottom w:val="0"/>
      <w:divBdr>
        <w:top w:val="none" w:sz="0" w:space="0" w:color="auto"/>
        <w:left w:val="none" w:sz="0" w:space="0" w:color="auto"/>
        <w:bottom w:val="none" w:sz="0" w:space="0" w:color="auto"/>
        <w:right w:val="none" w:sz="0" w:space="0" w:color="auto"/>
      </w:divBdr>
    </w:div>
    <w:div w:id="2135520334">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5A3E-5FEA-48F9-A8FE-835B73C4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6637</TotalTime>
  <Pages>1</Pages>
  <Words>3614</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Николаевна</cp:lastModifiedBy>
  <cp:revision>814</cp:revision>
  <cp:lastPrinted>2024-03-13T08:37:00Z</cp:lastPrinted>
  <dcterms:created xsi:type="dcterms:W3CDTF">2019-10-08T07:24:00Z</dcterms:created>
  <dcterms:modified xsi:type="dcterms:W3CDTF">2024-03-13T08:42:00Z</dcterms:modified>
</cp:coreProperties>
</file>