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61" w:rsidRPr="00732761" w:rsidRDefault="00732761" w:rsidP="0073276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732761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</w:rPr>
        <w:t>Оборудование, поступившее на реализацию основной</w:t>
      </w:r>
    </w:p>
    <w:p w:rsidR="00732761" w:rsidRDefault="00732761" w:rsidP="0073276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</w:rPr>
      </w:pPr>
      <w:r w:rsidRPr="00732761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</w:rPr>
        <w:t>и дополнительных образовательных программ</w:t>
      </w:r>
    </w:p>
    <w:p w:rsidR="00732761" w:rsidRPr="00732761" w:rsidRDefault="00732761" w:rsidP="0073276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</w:p>
    <w:tbl>
      <w:tblPr>
        <w:tblStyle w:val="a5"/>
        <w:tblW w:w="9900" w:type="dxa"/>
        <w:tblLook w:val="04A0" w:firstRow="1" w:lastRow="0" w:firstColumn="1" w:lastColumn="0" w:noHBand="0" w:noVBand="1"/>
      </w:tblPr>
      <w:tblGrid>
        <w:gridCol w:w="8503"/>
        <w:gridCol w:w="1397"/>
      </w:tblGrid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Н</w:t>
            </w: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аименование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количество,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шт</w:t>
            </w:r>
            <w:proofErr w:type="spellEnd"/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МФУ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Картридж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Мышь компьютерная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5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Цифровая лаборатория по биологии (ученическая)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3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Цифровая лаборатория по химии (ученическая)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3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Цифровая лаборатория по физике (ученическая)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3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Ноутбук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5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Учебный микроскоп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Opto-Edu</w:t>
            </w:r>
            <w:proofErr w:type="spellEnd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A11-1512-1.3М с </w:t>
            </w:r>
            <w:proofErr w:type="spellStart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видеоокуляром</w:t>
            </w:r>
            <w:proofErr w:type="spellEnd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1.3Мп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Набор посуды и принадлежностей "</w:t>
            </w:r>
            <w:proofErr w:type="spellStart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Микролаборатория</w:t>
            </w:r>
            <w:proofErr w:type="spellEnd"/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"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Цифровая лаборатория "Экология"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Учебный набор программируемых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  <w:tr w:rsidR="00732761" w:rsidRPr="00732761" w:rsidTr="00732761"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0" w:type="auto"/>
            <w:hideMark/>
          </w:tcPr>
          <w:p w:rsidR="00732761" w:rsidRPr="00732761" w:rsidRDefault="00732761" w:rsidP="00732761">
            <w:pPr>
              <w:spacing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732761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</w:t>
            </w:r>
          </w:p>
        </w:tc>
      </w:tr>
    </w:tbl>
    <w:p w:rsidR="00C04385" w:rsidRDefault="00C04385"/>
    <w:sectPr w:rsidR="00C0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61"/>
    <w:rsid w:val="00732761"/>
    <w:rsid w:val="00C0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2D15"/>
  <w15:chartTrackingRefBased/>
  <w15:docId w15:val="{6E677C4F-8927-4CB1-80DE-E84631A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761"/>
    <w:rPr>
      <w:b/>
      <w:bCs/>
    </w:rPr>
  </w:style>
  <w:style w:type="table" w:styleId="a5">
    <w:name w:val="Table Grid"/>
    <w:basedOn w:val="a1"/>
    <w:uiPriority w:val="39"/>
    <w:rsid w:val="007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2024-02-24T11:34:00Z</dcterms:created>
  <dcterms:modified xsi:type="dcterms:W3CDTF">2024-02-24T11:36:00Z</dcterms:modified>
</cp:coreProperties>
</file>